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453" w:rsidRDefault="00004453" w:rsidP="00004453">
      <w:pPr>
        <w:pStyle w:val="a0"/>
        <w:ind w:firstLine="640"/>
        <w:rPr>
          <w:rFonts w:ascii="仿宋_GB2312"/>
        </w:rPr>
      </w:pPr>
    </w:p>
    <w:p w:rsidR="00004453" w:rsidRDefault="00004453" w:rsidP="00004453">
      <w:pPr>
        <w:autoSpaceDE w:val="0"/>
        <w:rPr>
          <w:rFonts w:ascii="黑体" w:eastAsia="黑体" w:hAnsi="黑体" w:hint="eastAsia"/>
          <w:kern w:val="0"/>
        </w:rPr>
      </w:pPr>
      <w:r>
        <w:rPr>
          <w:rFonts w:ascii="黑体" w:eastAsia="黑体" w:hAnsi="黑体" w:hint="eastAsia"/>
          <w:kern w:val="0"/>
        </w:rPr>
        <w:t>附件1</w:t>
      </w:r>
    </w:p>
    <w:p w:rsidR="00004453" w:rsidRDefault="00004453" w:rsidP="00004453">
      <w:pPr>
        <w:pStyle w:val="a0"/>
        <w:ind w:firstLine="880"/>
        <w:jc w:val="center"/>
        <w:rPr>
          <w:rFonts w:ascii="方正小标宋简体" w:eastAsia="方正小标宋简体" w:hAnsi="方正小标宋简体" w:hint="eastAsia"/>
          <w:sz w:val="44"/>
          <w:szCs w:val="44"/>
        </w:rPr>
      </w:pPr>
      <w:r>
        <w:rPr>
          <w:rFonts w:ascii="方正小标宋简体" w:eastAsia="方正小标宋简体" w:hAnsi="方正小标宋简体" w:hint="eastAsia"/>
          <w:kern w:val="0"/>
          <w:sz w:val="44"/>
          <w:szCs w:val="44"/>
        </w:rPr>
        <w:t>启动会议程及展销会安排</w:t>
      </w:r>
    </w:p>
    <w:p w:rsidR="00004453" w:rsidRDefault="00004453" w:rsidP="00004453">
      <w:pPr>
        <w:autoSpaceDE w:val="0"/>
        <w:ind w:firstLineChars="200" w:firstLine="640"/>
        <w:rPr>
          <w:rFonts w:ascii="黑体" w:eastAsia="黑体" w:hAnsi="黑体" w:hint="eastAsia"/>
          <w:kern w:val="0"/>
        </w:rPr>
      </w:pPr>
      <w:r>
        <w:rPr>
          <w:rFonts w:ascii="黑体" w:eastAsia="黑体" w:hAnsi="黑体" w:hint="eastAsia"/>
          <w:kern w:val="0"/>
        </w:rPr>
        <w:t>一、启动会议程</w:t>
      </w:r>
    </w:p>
    <w:p w:rsidR="00004453" w:rsidRDefault="00004453" w:rsidP="00004453">
      <w:pPr>
        <w:pStyle w:val="a0"/>
        <w:ind w:firstLine="640"/>
        <w:rPr>
          <w:rFonts w:hint="eastAsia"/>
        </w:rPr>
      </w:pPr>
      <w:r>
        <w:rPr>
          <w:rFonts w:ascii="仿宋_GB2312"/>
        </w:rPr>
        <w:t>启动会规模安排在</w:t>
      </w:r>
      <w:r>
        <w:t>300</w:t>
      </w:r>
      <w:r>
        <w:rPr>
          <w:rFonts w:ascii="仿宋_GB2312" w:hint="eastAsia"/>
        </w:rPr>
        <w:t>人以上，会议议程如下：</w:t>
      </w:r>
    </w:p>
    <w:p w:rsidR="00004453" w:rsidRDefault="00004453" w:rsidP="00004453">
      <w:pPr>
        <w:autoSpaceDE w:val="0"/>
        <w:ind w:leftChars="201" w:left="1904" w:hangingChars="394" w:hanging="1261"/>
        <w:rPr>
          <w:rFonts w:ascii="仿宋_GB2312" w:hint="eastAsia"/>
          <w:kern w:val="0"/>
        </w:rPr>
      </w:pPr>
      <w:r>
        <w:rPr>
          <w:rFonts w:ascii="仿宋_GB2312" w:hint="eastAsia"/>
          <w:kern w:val="0"/>
        </w:rPr>
        <w:t>09：00  全体参会人员会场就坐，同步循环播放《绿色建材进万家 美好生活共创建》宣传片、广西工业振兴宣传片；</w:t>
      </w:r>
    </w:p>
    <w:p w:rsidR="00004453" w:rsidRDefault="00004453" w:rsidP="00004453">
      <w:pPr>
        <w:autoSpaceDE w:val="0"/>
        <w:ind w:leftChars="201" w:left="1904" w:hangingChars="394" w:hanging="1261"/>
        <w:rPr>
          <w:rFonts w:ascii="仿宋_GB2312" w:hint="eastAsia"/>
          <w:kern w:val="0"/>
        </w:rPr>
      </w:pPr>
      <w:r>
        <w:rPr>
          <w:rFonts w:ascii="仿宋_GB2312" w:hint="eastAsia"/>
          <w:kern w:val="0"/>
        </w:rPr>
        <w:t>09：10  工业和信息化部原材料工业司领导致辞（5分钟）；</w:t>
      </w:r>
    </w:p>
    <w:p w:rsidR="00004453" w:rsidRDefault="00004453" w:rsidP="00004453">
      <w:pPr>
        <w:autoSpaceDE w:val="0"/>
        <w:ind w:leftChars="201" w:left="1904" w:hangingChars="394" w:hanging="1261"/>
        <w:rPr>
          <w:rFonts w:ascii="仿宋_GB2312" w:hint="eastAsia"/>
          <w:kern w:val="0"/>
        </w:rPr>
      </w:pPr>
      <w:r>
        <w:rPr>
          <w:rFonts w:ascii="仿宋_GB2312" w:hint="eastAsia"/>
          <w:kern w:val="0"/>
        </w:rPr>
        <w:t>09：15  中国建筑材料联合会领导致辞（5分钟）；</w:t>
      </w:r>
    </w:p>
    <w:p w:rsidR="00004453" w:rsidRDefault="00004453" w:rsidP="00004453">
      <w:pPr>
        <w:autoSpaceDE w:val="0"/>
        <w:ind w:leftChars="201" w:left="1904" w:hangingChars="394" w:hanging="1261"/>
        <w:rPr>
          <w:rFonts w:ascii="仿宋_GB2312" w:hint="eastAsia"/>
          <w:kern w:val="0"/>
        </w:rPr>
      </w:pPr>
      <w:r>
        <w:rPr>
          <w:rFonts w:ascii="仿宋_GB2312" w:hint="eastAsia"/>
          <w:kern w:val="0"/>
        </w:rPr>
        <w:t>09：20  自治区工业和信息化厅领导致辞（5分钟）；</w:t>
      </w:r>
    </w:p>
    <w:p w:rsidR="00004453" w:rsidRDefault="00004453" w:rsidP="00004453">
      <w:pPr>
        <w:autoSpaceDE w:val="0"/>
        <w:ind w:leftChars="201" w:left="1904" w:hangingChars="394" w:hanging="1261"/>
        <w:rPr>
          <w:rFonts w:ascii="仿宋_GB2312" w:hint="eastAsia"/>
          <w:kern w:val="0"/>
        </w:rPr>
      </w:pPr>
      <w:r>
        <w:rPr>
          <w:rFonts w:ascii="仿宋_GB2312" w:hint="eastAsia"/>
          <w:kern w:val="0"/>
        </w:rPr>
        <w:t>09：25  自治区工业和信息化厅汇报绿色建材下乡活动下一步工作计划（10分钟）；</w:t>
      </w:r>
    </w:p>
    <w:p w:rsidR="00004453" w:rsidRDefault="00004453" w:rsidP="00004453">
      <w:pPr>
        <w:autoSpaceDE w:val="0"/>
        <w:ind w:leftChars="201" w:left="1904" w:hangingChars="394" w:hanging="1261"/>
        <w:rPr>
          <w:rFonts w:ascii="仿宋_GB2312" w:hint="eastAsia"/>
          <w:kern w:val="0"/>
        </w:rPr>
      </w:pPr>
      <w:r>
        <w:rPr>
          <w:rFonts w:ascii="仿宋_GB2312" w:hint="eastAsia"/>
          <w:kern w:val="0"/>
        </w:rPr>
        <w:t>09：35  京东集团领导宣布启动并展示绿色建材销售专栏，作表态发言（5分钟）；</w:t>
      </w:r>
    </w:p>
    <w:p w:rsidR="00004453" w:rsidRDefault="00004453" w:rsidP="00004453">
      <w:pPr>
        <w:autoSpaceDE w:val="0"/>
        <w:ind w:leftChars="201" w:left="1904" w:hangingChars="394" w:hanging="1261"/>
        <w:rPr>
          <w:rFonts w:ascii="仿宋_GB2312" w:hint="eastAsia"/>
          <w:kern w:val="0"/>
        </w:rPr>
      </w:pPr>
      <w:r>
        <w:rPr>
          <w:rFonts w:ascii="仿宋_GB2312" w:hint="eastAsia"/>
          <w:kern w:val="0"/>
        </w:rPr>
        <w:t>09：40  发布《广西绿色建材产品目录和企业名录》（第一批）（5分钟）；</w:t>
      </w:r>
    </w:p>
    <w:p w:rsidR="00004453" w:rsidRDefault="00004453" w:rsidP="00004453">
      <w:pPr>
        <w:autoSpaceDE w:val="0"/>
        <w:ind w:leftChars="201" w:left="1904" w:hangingChars="394" w:hanging="1261"/>
        <w:rPr>
          <w:rFonts w:ascii="仿宋_GB2312" w:hint="eastAsia"/>
          <w:kern w:val="0"/>
        </w:rPr>
      </w:pPr>
      <w:r>
        <w:rPr>
          <w:rFonts w:ascii="仿宋_GB2312" w:hint="eastAsia"/>
          <w:kern w:val="0"/>
        </w:rPr>
        <w:t>09：45  认证机构代表介绍绿色建材产品认证情况（10分钟）；</w:t>
      </w:r>
    </w:p>
    <w:p w:rsidR="00004453" w:rsidRDefault="00004453" w:rsidP="00004453">
      <w:pPr>
        <w:autoSpaceDE w:val="0"/>
        <w:ind w:leftChars="201" w:left="1904" w:hangingChars="394" w:hanging="1261"/>
        <w:rPr>
          <w:rFonts w:ascii="仿宋_GB2312" w:hint="eastAsia"/>
          <w:kern w:val="0"/>
        </w:rPr>
      </w:pPr>
      <w:r>
        <w:rPr>
          <w:rFonts w:ascii="仿宋_GB2312" w:hint="eastAsia"/>
          <w:kern w:val="0"/>
        </w:rPr>
        <w:t>09：55  广西绿色建材下乡活动联盟代表绿色建材有关商协会以及企业宣读绿色建材下乡活动公约（5</w:t>
      </w:r>
      <w:r>
        <w:rPr>
          <w:rFonts w:ascii="仿宋_GB2312" w:hint="eastAsia"/>
          <w:kern w:val="0"/>
        </w:rPr>
        <w:lastRenderedPageBreak/>
        <w:t>分钟）；</w:t>
      </w:r>
    </w:p>
    <w:p w:rsidR="00004453" w:rsidRDefault="00004453" w:rsidP="00004453">
      <w:pPr>
        <w:autoSpaceDE w:val="0"/>
        <w:ind w:leftChars="201" w:left="1904" w:hangingChars="394" w:hanging="1261"/>
        <w:rPr>
          <w:rFonts w:ascii="仿宋_GB2312" w:hint="eastAsia"/>
          <w:kern w:val="0"/>
        </w:rPr>
      </w:pPr>
      <w:r>
        <w:rPr>
          <w:rFonts w:ascii="仿宋_GB2312" w:hint="eastAsia"/>
          <w:kern w:val="0"/>
        </w:rPr>
        <w:t>10：00  三家绿色建材企业代表作表态发言（15分钟）；</w:t>
      </w:r>
    </w:p>
    <w:p w:rsidR="00004453" w:rsidRDefault="00004453" w:rsidP="00004453">
      <w:pPr>
        <w:autoSpaceDE w:val="0"/>
        <w:ind w:leftChars="201" w:left="1904" w:hangingChars="394" w:hanging="1261"/>
        <w:rPr>
          <w:rFonts w:ascii="仿宋_GB2312" w:hint="eastAsia"/>
          <w:kern w:val="0"/>
        </w:rPr>
      </w:pPr>
      <w:r>
        <w:rPr>
          <w:rFonts w:ascii="仿宋_GB2312" w:hint="eastAsia"/>
          <w:kern w:val="0"/>
        </w:rPr>
        <w:t>10：15  向新获得绿色建材认证企业颁发证书（5分钟）；</w:t>
      </w:r>
    </w:p>
    <w:p w:rsidR="00004453" w:rsidRDefault="00004453" w:rsidP="00004453">
      <w:pPr>
        <w:autoSpaceDE w:val="0"/>
        <w:ind w:leftChars="201" w:left="1904" w:hangingChars="394" w:hanging="1261"/>
        <w:rPr>
          <w:rFonts w:ascii="仿宋_GB2312" w:hint="eastAsia"/>
          <w:kern w:val="0"/>
        </w:rPr>
      </w:pPr>
      <w:r>
        <w:rPr>
          <w:rFonts w:ascii="仿宋_GB2312" w:hint="eastAsia"/>
          <w:kern w:val="0"/>
        </w:rPr>
        <w:t>10：20  向代表企业授予“广西绿色建材下乡活动推广企业”牌匾（5分钟）；</w:t>
      </w:r>
    </w:p>
    <w:p w:rsidR="00004453" w:rsidRDefault="00004453" w:rsidP="00004453">
      <w:pPr>
        <w:autoSpaceDE w:val="0"/>
        <w:ind w:leftChars="201" w:left="1904" w:hangingChars="394" w:hanging="1261"/>
        <w:rPr>
          <w:rFonts w:ascii="仿宋_GB2312" w:hint="eastAsia"/>
          <w:kern w:val="0"/>
        </w:rPr>
      </w:pPr>
      <w:r>
        <w:rPr>
          <w:rFonts w:ascii="仿宋_GB2312" w:hint="eastAsia"/>
          <w:kern w:val="0"/>
        </w:rPr>
        <w:t>10：25  自治区精品</w:t>
      </w:r>
      <w:bookmarkStart w:id="0" w:name="_GoBack"/>
      <w:bookmarkEnd w:id="0"/>
      <w:r>
        <w:rPr>
          <w:rFonts w:ascii="仿宋_GB2312" w:hint="eastAsia"/>
          <w:kern w:val="0"/>
        </w:rPr>
        <w:t>碳酸钙产业集群专家咨询委员会授牌仪式（5分钟）；</w:t>
      </w:r>
    </w:p>
    <w:p w:rsidR="00004453" w:rsidRDefault="00004453" w:rsidP="00004453">
      <w:pPr>
        <w:autoSpaceDE w:val="0"/>
        <w:ind w:leftChars="201" w:left="1904" w:hangingChars="394" w:hanging="1261"/>
        <w:rPr>
          <w:rFonts w:ascii="仿宋_GB2312" w:hint="eastAsia"/>
          <w:kern w:val="0"/>
        </w:rPr>
      </w:pPr>
      <w:r>
        <w:rPr>
          <w:rFonts w:ascii="仿宋_GB2312" w:hint="eastAsia"/>
          <w:kern w:val="0"/>
        </w:rPr>
        <w:t xml:space="preserve">10：30  与会领导共同按下2023年全国绿色建材下乡活动（广    </w:t>
      </w:r>
    </w:p>
    <w:p w:rsidR="00004453" w:rsidRDefault="00004453" w:rsidP="00004453">
      <w:pPr>
        <w:autoSpaceDE w:val="0"/>
        <w:ind w:leftChars="201" w:left="1904" w:hangingChars="394" w:hanging="1261"/>
        <w:rPr>
          <w:rFonts w:ascii="仿宋_GB2312" w:hint="eastAsia"/>
          <w:kern w:val="0"/>
        </w:rPr>
      </w:pPr>
      <w:r>
        <w:rPr>
          <w:rFonts w:ascii="仿宋_GB2312" w:hint="eastAsia"/>
          <w:kern w:val="0"/>
        </w:rPr>
        <w:t>西站）启动键（5分钟）；</w:t>
      </w:r>
    </w:p>
    <w:p w:rsidR="00004453" w:rsidRDefault="00004453" w:rsidP="00004453">
      <w:pPr>
        <w:autoSpaceDE w:val="0"/>
        <w:ind w:leftChars="201" w:left="1904" w:hangingChars="394" w:hanging="1261"/>
        <w:rPr>
          <w:rFonts w:ascii="楷体_GB2312" w:hAnsi="楷体_GB2312" w:hint="eastAsia"/>
          <w:kern w:val="0"/>
          <w:sz w:val="24"/>
          <w:szCs w:val="24"/>
        </w:rPr>
      </w:pPr>
      <w:r>
        <w:rPr>
          <w:rFonts w:ascii="仿宋_GB2312" w:hint="eastAsia"/>
          <w:kern w:val="0"/>
        </w:rPr>
        <w:t>10：35  启动会结束，领导率队巡展（约30分钟至1小时）。</w:t>
      </w:r>
    </w:p>
    <w:p w:rsidR="00004453" w:rsidRDefault="00004453" w:rsidP="00004453">
      <w:pPr>
        <w:autoSpaceDE w:val="0"/>
        <w:ind w:firstLineChars="200" w:firstLine="640"/>
        <w:rPr>
          <w:rFonts w:ascii="黑体" w:eastAsia="黑体" w:hAnsi="黑体"/>
          <w:kern w:val="0"/>
        </w:rPr>
      </w:pPr>
      <w:r>
        <w:rPr>
          <w:rFonts w:ascii="黑体" w:eastAsia="黑体" w:hAnsi="黑体" w:hint="eastAsia"/>
          <w:kern w:val="0"/>
        </w:rPr>
        <w:t>二、展销会安排</w:t>
      </w:r>
    </w:p>
    <w:p w:rsidR="00004453" w:rsidRDefault="00004453" w:rsidP="00004453">
      <w:pPr>
        <w:autoSpaceDE w:val="0"/>
        <w:ind w:firstLineChars="200" w:firstLine="640"/>
        <w:rPr>
          <w:rFonts w:ascii="仿宋_GB2312" w:hint="eastAsia"/>
          <w:kern w:val="0"/>
        </w:rPr>
      </w:pPr>
      <w:r>
        <w:rPr>
          <w:rFonts w:ascii="仿宋_GB2312" w:hint="eastAsia"/>
          <w:kern w:val="0"/>
        </w:rPr>
        <w:t>由获得全国绿色建材产品认证、广西名优工业产品、自治区级绿色设计产品、低碳产品认证的企业以及绿色建材龙头企业共80多家展览，展位数量近100个，展览的范围如下表所示。</w:t>
      </w:r>
    </w:p>
    <w:tbl>
      <w:tblPr>
        <w:tblStyle w:val="a4"/>
        <w:tblW w:w="8905" w:type="dxa"/>
        <w:tblInd w:w="0" w:type="dxa"/>
        <w:tblLook w:val="04A0" w:firstRow="1" w:lastRow="0" w:firstColumn="1" w:lastColumn="0" w:noHBand="0" w:noVBand="1"/>
      </w:tblPr>
      <w:tblGrid>
        <w:gridCol w:w="715"/>
        <w:gridCol w:w="8190"/>
      </w:tblGrid>
      <w:tr w:rsidR="00004453" w:rsidTr="00004453">
        <w:trPr>
          <w:trHeight w:val="470"/>
        </w:trPr>
        <w:tc>
          <w:tcPr>
            <w:tcW w:w="715" w:type="dxa"/>
            <w:tcBorders>
              <w:top w:val="single" w:sz="4" w:space="0" w:color="auto"/>
              <w:left w:val="single" w:sz="4" w:space="0" w:color="auto"/>
              <w:bottom w:val="single" w:sz="4" w:space="0" w:color="auto"/>
              <w:right w:val="single" w:sz="4" w:space="0" w:color="auto"/>
            </w:tcBorders>
            <w:vAlign w:val="center"/>
            <w:hideMark/>
          </w:tcPr>
          <w:p w:rsidR="00004453" w:rsidRDefault="00004453">
            <w:pPr>
              <w:autoSpaceDE w:val="0"/>
              <w:spacing w:line="400" w:lineRule="exact"/>
              <w:jc w:val="center"/>
              <w:rPr>
                <w:rFonts w:ascii="仿宋_GB2312"/>
                <w:kern w:val="2"/>
                <w:sz w:val="24"/>
                <w:szCs w:val="24"/>
              </w:rPr>
            </w:pPr>
            <w:r>
              <w:rPr>
                <w:rFonts w:ascii="仿宋_GB2312" w:hint="eastAsia"/>
                <w:sz w:val="24"/>
                <w:szCs w:val="24"/>
              </w:rPr>
              <w:t>序号</w:t>
            </w:r>
          </w:p>
        </w:tc>
        <w:tc>
          <w:tcPr>
            <w:tcW w:w="8190" w:type="dxa"/>
            <w:tcBorders>
              <w:top w:val="single" w:sz="4" w:space="0" w:color="auto"/>
              <w:left w:val="single" w:sz="4" w:space="0" w:color="auto"/>
              <w:bottom w:val="single" w:sz="4" w:space="0" w:color="auto"/>
              <w:right w:val="single" w:sz="4" w:space="0" w:color="auto"/>
            </w:tcBorders>
            <w:vAlign w:val="center"/>
            <w:hideMark/>
          </w:tcPr>
          <w:p w:rsidR="00004453" w:rsidRDefault="00004453">
            <w:pPr>
              <w:autoSpaceDE w:val="0"/>
              <w:spacing w:line="400" w:lineRule="exact"/>
              <w:jc w:val="center"/>
              <w:rPr>
                <w:rFonts w:ascii="仿宋_GB2312"/>
                <w:kern w:val="2"/>
                <w:sz w:val="24"/>
                <w:szCs w:val="24"/>
              </w:rPr>
            </w:pPr>
            <w:r>
              <w:rPr>
                <w:rFonts w:ascii="仿宋_GB2312" w:hint="eastAsia"/>
                <w:sz w:val="24"/>
                <w:szCs w:val="24"/>
              </w:rPr>
              <w:t>产品类别</w:t>
            </w:r>
          </w:p>
        </w:tc>
      </w:tr>
      <w:tr w:rsidR="00004453" w:rsidTr="00004453">
        <w:trPr>
          <w:trHeight w:val="1060"/>
        </w:trPr>
        <w:tc>
          <w:tcPr>
            <w:tcW w:w="715" w:type="dxa"/>
            <w:tcBorders>
              <w:top w:val="single" w:sz="4" w:space="0" w:color="auto"/>
              <w:left w:val="single" w:sz="4" w:space="0" w:color="auto"/>
              <w:bottom w:val="single" w:sz="4" w:space="0" w:color="auto"/>
              <w:right w:val="single" w:sz="4" w:space="0" w:color="auto"/>
            </w:tcBorders>
            <w:vAlign w:val="center"/>
            <w:hideMark/>
          </w:tcPr>
          <w:p w:rsidR="00004453" w:rsidRDefault="00004453">
            <w:pPr>
              <w:autoSpaceDE w:val="0"/>
              <w:spacing w:line="400" w:lineRule="exact"/>
              <w:jc w:val="center"/>
              <w:rPr>
                <w:rFonts w:ascii="仿宋_GB2312"/>
                <w:kern w:val="2"/>
                <w:sz w:val="24"/>
                <w:szCs w:val="24"/>
              </w:rPr>
            </w:pPr>
            <w:r>
              <w:rPr>
                <w:rFonts w:ascii="仿宋_GB2312" w:hint="eastAsia"/>
                <w:sz w:val="24"/>
                <w:szCs w:val="24"/>
              </w:rPr>
              <w:t>1</w:t>
            </w:r>
          </w:p>
        </w:tc>
        <w:tc>
          <w:tcPr>
            <w:tcW w:w="8190" w:type="dxa"/>
            <w:tcBorders>
              <w:top w:val="single" w:sz="4" w:space="0" w:color="auto"/>
              <w:left w:val="single" w:sz="4" w:space="0" w:color="auto"/>
              <w:bottom w:val="single" w:sz="4" w:space="0" w:color="auto"/>
              <w:right w:val="single" w:sz="4" w:space="0" w:color="auto"/>
            </w:tcBorders>
            <w:vAlign w:val="center"/>
            <w:hideMark/>
          </w:tcPr>
          <w:p w:rsidR="00004453" w:rsidRDefault="00004453">
            <w:pPr>
              <w:autoSpaceDE w:val="0"/>
              <w:spacing w:line="400" w:lineRule="exact"/>
              <w:rPr>
                <w:rFonts w:ascii="仿宋_GB2312"/>
                <w:kern w:val="2"/>
                <w:sz w:val="24"/>
                <w:szCs w:val="24"/>
              </w:rPr>
            </w:pPr>
            <w:r>
              <w:rPr>
                <w:rFonts w:ascii="仿宋_GB2312" w:hint="eastAsia"/>
                <w:sz w:val="24"/>
                <w:szCs w:val="24"/>
              </w:rPr>
              <w:t>围护结构及混凝土类：预制构件、钢结构房屋用钢构件、现代木结构用材、砌体材料、保温系统材料、预拌混凝土、预拌砂浆、混凝土外加剂、减水剂等</w:t>
            </w:r>
          </w:p>
        </w:tc>
      </w:tr>
      <w:tr w:rsidR="00004453" w:rsidTr="00004453">
        <w:trPr>
          <w:trHeight w:val="1695"/>
        </w:trPr>
        <w:tc>
          <w:tcPr>
            <w:tcW w:w="715" w:type="dxa"/>
            <w:tcBorders>
              <w:top w:val="single" w:sz="4" w:space="0" w:color="auto"/>
              <w:left w:val="single" w:sz="4" w:space="0" w:color="auto"/>
              <w:bottom w:val="single" w:sz="4" w:space="0" w:color="auto"/>
              <w:right w:val="single" w:sz="4" w:space="0" w:color="auto"/>
            </w:tcBorders>
            <w:vAlign w:val="center"/>
            <w:hideMark/>
          </w:tcPr>
          <w:p w:rsidR="00004453" w:rsidRDefault="00004453">
            <w:pPr>
              <w:autoSpaceDE w:val="0"/>
              <w:spacing w:line="400" w:lineRule="exact"/>
              <w:jc w:val="center"/>
              <w:rPr>
                <w:rFonts w:ascii="仿宋_GB2312"/>
                <w:kern w:val="2"/>
                <w:sz w:val="24"/>
                <w:szCs w:val="24"/>
              </w:rPr>
            </w:pPr>
            <w:r>
              <w:rPr>
                <w:rFonts w:ascii="仿宋_GB2312" w:hint="eastAsia"/>
                <w:sz w:val="24"/>
                <w:szCs w:val="24"/>
              </w:rPr>
              <w:lastRenderedPageBreak/>
              <w:t>2</w:t>
            </w:r>
          </w:p>
        </w:tc>
        <w:tc>
          <w:tcPr>
            <w:tcW w:w="8190" w:type="dxa"/>
            <w:tcBorders>
              <w:top w:val="single" w:sz="4" w:space="0" w:color="auto"/>
              <w:left w:val="single" w:sz="4" w:space="0" w:color="auto"/>
              <w:bottom w:val="single" w:sz="4" w:space="0" w:color="auto"/>
              <w:right w:val="single" w:sz="4" w:space="0" w:color="auto"/>
            </w:tcBorders>
            <w:vAlign w:val="center"/>
            <w:hideMark/>
          </w:tcPr>
          <w:p w:rsidR="00004453" w:rsidRDefault="00004453">
            <w:pPr>
              <w:autoSpaceDE w:val="0"/>
              <w:spacing w:line="400" w:lineRule="exact"/>
              <w:rPr>
                <w:rFonts w:ascii="仿宋_GB2312"/>
                <w:kern w:val="2"/>
                <w:sz w:val="24"/>
                <w:szCs w:val="24"/>
              </w:rPr>
            </w:pPr>
            <w:r>
              <w:rPr>
                <w:rFonts w:ascii="仿宋_GB2312" w:hint="eastAsia"/>
                <w:sz w:val="24"/>
                <w:szCs w:val="24"/>
              </w:rPr>
              <w:t>门窗幕墙及装饰装修类：建筑门窗及配件、建筑幕墙、建筑节能玻璃、建筑遮阳产品、门窗幕墙用型材、钢质户门、金属复合装饰材料、建筑陶瓷、卫生洁具、无机装饰板材、石膏装饰材料、石材、镁质装饰材料、吊顶系统、集成墙面、纸面石膏板等</w:t>
            </w:r>
          </w:p>
        </w:tc>
      </w:tr>
      <w:tr w:rsidR="00004453" w:rsidTr="00004453">
        <w:trPr>
          <w:trHeight w:val="970"/>
        </w:trPr>
        <w:tc>
          <w:tcPr>
            <w:tcW w:w="715" w:type="dxa"/>
            <w:tcBorders>
              <w:top w:val="single" w:sz="4" w:space="0" w:color="auto"/>
              <w:left w:val="single" w:sz="4" w:space="0" w:color="auto"/>
              <w:bottom w:val="single" w:sz="4" w:space="0" w:color="auto"/>
              <w:right w:val="single" w:sz="4" w:space="0" w:color="auto"/>
            </w:tcBorders>
            <w:vAlign w:val="center"/>
            <w:hideMark/>
          </w:tcPr>
          <w:p w:rsidR="00004453" w:rsidRDefault="00004453">
            <w:pPr>
              <w:autoSpaceDE w:val="0"/>
              <w:spacing w:line="400" w:lineRule="exact"/>
              <w:jc w:val="center"/>
              <w:rPr>
                <w:rFonts w:ascii="仿宋_GB2312"/>
                <w:kern w:val="2"/>
                <w:sz w:val="24"/>
                <w:szCs w:val="24"/>
              </w:rPr>
            </w:pPr>
            <w:r>
              <w:rPr>
                <w:rFonts w:ascii="仿宋_GB2312" w:hint="eastAsia"/>
                <w:sz w:val="24"/>
                <w:szCs w:val="24"/>
              </w:rPr>
              <w:t>3</w:t>
            </w:r>
          </w:p>
        </w:tc>
        <w:tc>
          <w:tcPr>
            <w:tcW w:w="8190" w:type="dxa"/>
            <w:tcBorders>
              <w:top w:val="single" w:sz="4" w:space="0" w:color="auto"/>
              <w:left w:val="single" w:sz="4" w:space="0" w:color="auto"/>
              <w:bottom w:val="single" w:sz="4" w:space="0" w:color="auto"/>
              <w:right w:val="single" w:sz="4" w:space="0" w:color="auto"/>
            </w:tcBorders>
            <w:vAlign w:val="center"/>
            <w:hideMark/>
          </w:tcPr>
          <w:p w:rsidR="00004453" w:rsidRDefault="00004453">
            <w:pPr>
              <w:autoSpaceDE w:val="0"/>
              <w:spacing w:line="400" w:lineRule="exact"/>
              <w:rPr>
                <w:rFonts w:ascii="仿宋_GB2312"/>
                <w:kern w:val="2"/>
                <w:sz w:val="24"/>
                <w:szCs w:val="24"/>
              </w:rPr>
            </w:pPr>
            <w:r>
              <w:rPr>
                <w:rFonts w:ascii="仿宋_GB2312" w:hint="eastAsia"/>
                <w:sz w:val="24"/>
                <w:szCs w:val="24"/>
              </w:rPr>
              <w:t>防水密封及建筑涂料类：建筑密封胶、防水卷材、防水涂料、墙面涂料、反射隔热涂料、空气净化材料、树脂地坪材料等</w:t>
            </w:r>
          </w:p>
        </w:tc>
      </w:tr>
      <w:tr w:rsidR="00004453" w:rsidTr="00004453">
        <w:trPr>
          <w:trHeight w:val="925"/>
        </w:trPr>
        <w:tc>
          <w:tcPr>
            <w:tcW w:w="715" w:type="dxa"/>
            <w:tcBorders>
              <w:top w:val="single" w:sz="4" w:space="0" w:color="auto"/>
              <w:left w:val="single" w:sz="4" w:space="0" w:color="auto"/>
              <w:bottom w:val="single" w:sz="4" w:space="0" w:color="auto"/>
              <w:right w:val="single" w:sz="4" w:space="0" w:color="auto"/>
            </w:tcBorders>
            <w:vAlign w:val="center"/>
            <w:hideMark/>
          </w:tcPr>
          <w:p w:rsidR="00004453" w:rsidRDefault="00004453">
            <w:pPr>
              <w:autoSpaceDE w:val="0"/>
              <w:spacing w:line="400" w:lineRule="exact"/>
              <w:jc w:val="center"/>
              <w:rPr>
                <w:rFonts w:ascii="仿宋_GB2312"/>
                <w:kern w:val="2"/>
                <w:sz w:val="24"/>
                <w:szCs w:val="24"/>
              </w:rPr>
            </w:pPr>
            <w:r>
              <w:rPr>
                <w:rFonts w:ascii="仿宋_GB2312" w:hint="eastAsia"/>
                <w:sz w:val="24"/>
                <w:szCs w:val="24"/>
              </w:rPr>
              <w:t>4</w:t>
            </w:r>
          </w:p>
        </w:tc>
        <w:tc>
          <w:tcPr>
            <w:tcW w:w="8190" w:type="dxa"/>
            <w:tcBorders>
              <w:top w:val="single" w:sz="4" w:space="0" w:color="auto"/>
              <w:left w:val="single" w:sz="4" w:space="0" w:color="auto"/>
              <w:bottom w:val="single" w:sz="4" w:space="0" w:color="auto"/>
              <w:right w:val="single" w:sz="4" w:space="0" w:color="auto"/>
            </w:tcBorders>
            <w:vAlign w:val="center"/>
            <w:hideMark/>
          </w:tcPr>
          <w:p w:rsidR="00004453" w:rsidRDefault="00004453">
            <w:pPr>
              <w:autoSpaceDE w:val="0"/>
              <w:spacing w:line="400" w:lineRule="exact"/>
              <w:rPr>
                <w:rFonts w:ascii="仿宋_GB2312"/>
                <w:kern w:val="2"/>
                <w:sz w:val="24"/>
                <w:szCs w:val="24"/>
              </w:rPr>
            </w:pPr>
            <w:r>
              <w:rPr>
                <w:rFonts w:ascii="仿宋_GB2312" w:hint="eastAsia"/>
                <w:sz w:val="24"/>
                <w:szCs w:val="24"/>
              </w:rPr>
              <w:t>给排水及水处理设备类：水嘴、建筑用阀门、塑料管材管件、游泳池循环水处理设备、净水设备、软化设备、油脂分离器、中水处理设备、雨水处理设备等</w:t>
            </w:r>
          </w:p>
        </w:tc>
      </w:tr>
      <w:tr w:rsidR="00004453" w:rsidTr="00004453">
        <w:trPr>
          <w:trHeight w:val="955"/>
        </w:trPr>
        <w:tc>
          <w:tcPr>
            <w:tcW w:w="715" w:type="dxa"/>
            <w:tcBorders>
              <w:top w:val="single" w:sz="4" w:space="0" w:color="auto"/>
              <w:left w:val="single" w:sz="4" w:space="0" w:color="auto"/>
              <w:bottom w:val="single" w:sz="4" w:space="0" w:color="auto"/>
              <w:right w:val="single" w:sz="4" w:space="0" w:color="auto"/>
            </w:tcBorders>
            <w:vAlign w:val="center"/>
            <w:hideMark/>
          </w:tcPr>
          <w:p w:rsidR="00004453" w:rsidRDefault="00004453">
            <w:pPr>
              <w:autoSpaceDE w:val="0"/>
              <w:spacing w:line="400" w:lineRule="exact"/>
              <w:jc w:val="center"/>
              <w:rPr>
                <w:rFonts w:ascii="仿宋_GB2312"/>
                <w:kern w:val="2"/>
                <w:sz w:val="24"/>
                <w:szCs w:val="24"/>
              </w:rPr>
            </w:pPr>
            <w:r>
              <w:rPr>
                <w:rFonts w:ascii="仿宋_GB2312" w:hint="eastAsia"/>
                <w:sz w:val="24"/>
                <w:szCs w:val="24"/>
              </w:rPr>
              <w:t>5</w:t>
            </w:r>
          </w:p>
        </w:tc>
        <w:tc>
          <w:tcPr>
            <w:tcW w:w="8190" w:type="dxa"/>
            <w:tcBorders>
              <w:top w:val="single" w:sz="4" w:space="0" w:color="auto"/>
              <w:left w:val="single" w:sz="4" w:space="0" w:color="auto"/>
              <w:bottom w:val="single" w:sz="4" w:space="0" w:color="auto"/>
              <w:right w:val="single" w:sz="4" w:space="0" w:color="auto"/>
            </w:tcBorders>
            <w:vAlign w:val="center"/>
            <w:hideMark/>
          </w:tcPr>
          <w:p w:rsidR="00004453" w:rsidRDefault="00004453">
            <w:pPr>
              <w:autoSpaceDE w:val="0"/>
              <w:spacing w:line="400" w:lineRule="exact"/>
              <w:rPr>
                <w:rFonts w:ascii="仿宋_GB2312"/>
                <w:kern w:val="2"/>
                <w:sz w:val="24"/>
                <w:szCs w:val="24"/>
              </w:rPr>
            </w:pPr>
            <w:r>
              <w:rPr>
                <w:rFonts w:ascii="仿宋_GB2312" w:hint="eastAsia"/>
                <w:sz w:val="24"/>
                <w:szCs w:val="24"/>
              </w:rPr>
              <w:t>暖通空调及太阳能利用与照明类：空气源热泵、地源热泵系统、新风净化系统、建筑用蓄能装置、光伏组件、LED 照明产品、采光系统、太阳能光伏发电系统等</w:t>
            </w:r>
          </w:p>
        </w:tc>
      </w:tr>
      <w:tr w:rsidR="00004453" w:rsidTr="00004453">
        <w:trPr>
          <w:trHeight w:val="585"/>
        </w:trPr>
        <w:tc>
          <w:tcPr>
            <w:tcW w:w="715" w:type="dxa"/>
            <w:tcBorders>
              <w:top w:val="single" w:sz="4" w:space="0" w:color="auto"/>
              <w:left w:val="single" w:sz="4" w:space="0" w:color="auto"/>
              <w:bottom w:val="single" w:sz="4" w:space="0" w:color="auto"/>
              <w:right w:val="single" w:sz="4" w:space="0" w:color="auto"/>
            </w:tcBorders>
            <w:vAlign w:val="center"/>
            <w:hideMark/>
          </w:tcPr>
          <w:p w:rsidR="00004453" w:rsidRDefault="00004453">
            <w:pPr>
              <w:autoSpaceDE w:val="0"/>
              <w:spacing w:line="400" w:lineRule="exact"/>
              <w:jc w:val="center"/>
              <w:rPr>
                <w:rFonts w:ascii="仿宋_GB2312"/>
                <w:kern w:val="2"/>
                <w:sz w:val="24"/>
                <w:szCs w:val="24"/>
              </w:rPr>
            </w:pPr>
            <w:r>
              <w:rPr>
                <w:rFonts w:ascii="仿宋_GB2312" w:hint="eastAsia"/>
                <w:sz w:val="24"/>
                <w:szCs w:val="24"/>
              </w:rPr>
              <w:t>6</w:t>
            </w:r>
          </w:p>
        </w:tc>
        <w:tc>
          <w:tcPr>
            <w:tcW w:w="8190" w:type="dxa"/>
            <w:tcBorders>
              <w:top w:val="single" w:sz="4" w:space="0" w:color="auto"/>
              <w:left w:val="single" w:sz="4" w:space="0" w:color="auto"/>
              <w:bottom w:val="single" w:sz="4" w:space="0" w:color="auto"/>
              <w:right w:val="single" w:sz="4" w:space="0" w:color="auto"/>
            </w:tcBorders>
            <w:vAlign w:val="center"/>
            <w:hideMark/>
          </w:tcPr>
          <w:p w:rsidR="00004453" w:rsidRDefault="00004453">
            <w:pPr>
              <w:autoSpaceDE w:val="0"/>
              <w:spacing w:line="400" w:lineRule="exact"/>
              <w:rPr>
                <w:rFonts w:ascii="仿宋_GB2312"/>
                <w:kern w:val="2"/>
                <w:sz w:val="24"/>
                <w:szCs w:val="24"/>
              </w:rPr>
            </w:pPr>
            <w:r>
              <w:rPr>
                <w:rFonts w:ascii="仿宋_GB2312" w:hint="eastAsia"/>
                <w:sz w:val="24"/>
                <w:szCs w:val="24"/>
              </w:rPr>
              <w:t>其他设备类：设备隔振降噪装置、控制与计量设备、机械式停车设备</w:t>
            </w:r>
          </w:p>
        </w:tc>
      </w:tr>
      <w:tr w:rsidR="00004453" w:rsidTr="00004453">
        <w:trPr>
          <w:trHeight w:val="540"/>
        </w:trPr>
        <w:tc>
          <w:tcPr>
            <w:tcW w:w="715" w:type="dxa"/>
            <w:tcBorders>
              <w:top w:val="single" w:sz="4" w:space="0" w:color="auto"/>
              <w:left w:val="single" w:sz="4" w:space="0" w:color="auto"/>
              <w:bottom w:val="single" w:sz="4" w:space="0" w:color="auto"/>
              <w:right w:val="single" w:sz="4" w:space="0" w:color="auto"/>
            </w:tcBorders>
            <w:vAlign w:val="center"/>
            <w:hideMark/>
          </w:tcPr>
          <w:p w:rsidR="00004453" w:rsidRDefault="00004453">
            <w:pPr>
              <w:autoSpaceDE w:val="0"/>
              <w:spacing w:line="400" w:lineRule="exact"/>
              <w:jc w:val="center"/>
              <w:rPr>
                <w:rFonts w:ascii="仿宋_GB2312"/>
                <w:kern w:val="2"/>
                <w:sz w:val="24"/>
                <w:szCs w:val="24"/>
              </w:rPr>
            </w:pPr>
            <w:r>
              <w:rPr>
                <w:rFonts w:ascii="仿宋_GB2312" w:hint="eastAsia"/>
                <w:sz w:val="24"/>
                <w:szCs w:val="24"/>
              </w:rPr>
              <w:t>7</w:t>
            </w:r>
          </w:p>
        </w:tc>
        <w:tc>
          <w:tcPr>
            <w:tcW w:w="8190" w:type="dxa"/>
            <w:tcBorders>
              <w:top w:val="single" w:sz="4" w:space="0" w:color="auto"/>
              <w:left w:val="single" w:sz="4" w:space="0" w:color="auto"/>
              <w:bottom w:val="single" w:sz="4" w:space="0" w:color="auto"/>
              <w:right w:val="single" w:sz="4" w:space="0" w:color="auto"/>
            </w:tcBorders>
            <w:vAlign w:val="center"/>
            <w:hideMark/>
          </w:tcPr>
          <w:p w:rsidR="00004453" w:rsidRDefault="00004453">
            <w:pPr>
              <w:autoSpaceDE w:val="0"/>
              <w:spacing w:line="400" w:lineRule="exact"/>
              <w:rPr>
                <w:rFonts w:ascii="仿宋_GB2312"/>
                <w:kern w:val="2"/>
                <w:sz w:val="24"/>
                <w:szCs w:val="24"/>
              </w:rPr>
            </w:pPr>
            <w:r>
              <w:rPr>
                <w:rFonts w:ascii="仿宋_GB2312" w:hint="eastAsia"/>
                <w:sz w:val="24"/>
                <w:szCs w:val="24"/>
              </w:rPr>
              <w:t>高端绿色家具产业：人造板、家具、木地板、木门等</w:t>
            </w:r>
          </w:p>
        </w:tc>
      </w:tr>
      <w:tr w:rsidR="00004453" w:rsidTr="00004453">
        <w:trPr>
          <w:trHeight w:val="925"/>
        </w:trPr>
        <w:tc>
          <w:tcPr>
            <w:tcW w:w="715" w:type="dxa"/>
            <w:tcBorders>
              <w:top w:val="single" w:sz="4" w:space="0" w:color="auto"/>
              <w:left w:val="single" w:sz="4" w:space="0" w:color="auto"/>
              <w:bottom w:val="single" w:sz="4" w:space="0" w:color="auto"/>
              <w:right w:val="single" w:sz="4" w:space="0" w:color="auto"/>
            </w:tcBorders>
            <w:vAlign w:val="center"/>
            <w:hideMark/>
          </w:tcPr>
          <w:p w:rsidR="00004453" w:rsidRDefault="00004453">
            <w:pPr>
              <w:autoSpaceDE w:val="0"/>
              <w:spacing w:line="400" w:lineRule="exact"/>
              <w:jc w:val="center"/>
              <w:rPr>
                <w:rFonts w:ascii="仿宋_GB2312"/>
                <w:kern w:val="2"/>
                <w:sz w:val="24"/>
                <w:szCs w:val="24"/>
              </w:rPr>
            </w:pPr>
            <w:r>
              <w:rPr>
                <w:rFonts w:ascii="仿宋_GB2312" w:hint="eastAsia"/>
                <w:sz w:val="24"/>
                <w:szCs w:val="24"/>
              </w:rPr>
              <w:t>8</w:t>
            </w:r>
          </w:p>
        </w:tc>
        <w:tc>
          <w:tcPr>
            <w:tcW w:w="8190" w:type="dxa"/>
            <w:tcBorders>
              <w:top w:val="single" w:sz="4" w:space="0" w:color="auto"/>
              <w:left w:val="single" w:sz="4" w:space="0" w:color="auto"/>
              <w:bottom w:val="single" w:sz="4" w:space="0" w:color="auto"/>
              <w:right w:val="single" w:sz="4" w:space="0" w:color="auto"/>
            </w:tcBorders>
            <w:vAlign w:val="center"/>
            <w:hideMark/>
          </w:tcPr>
          <w:p w:rsidR="00004453" w:rsidRDefault="00004453">
            <w:pPr>
              <w:autoSpaceDE w:val="0"/>
              <w:spacing w:line="400" w:lineRule="exact"/>
              <w:jc w:val="left"/>
              <w:rPr>
                <w:rFonts w:ascii="仿宋_GB2312"/>
                <w:kern w:val="2"/>
                <w:sz w:val="24"/>
                <w:szCs w:val="24"/>
              </w:rPr>
            </w:pPr>
            <w:r>
              <w:rPr>
                <w:rFonts w:ascii="仿宋_GB2312" w:hint="eastAsia"/>
                <w:sz w:val="24"/>
                <w:szCs w:val="24"/>
              </w:rPr>
              <w:t>精品碳酸钙产业：纳米碳酸钙、轻质碳酸钙、重质量碳酸钙等高端粉体，塑料母粒、人造石、石地板、木塑地板等下游应用产品，以及配套生产设备等</w:t>
            </w:r>
          </w:p>
        </w:tc>
      </w:tr>
      <w:tr w:rsidR="00004453" w:rsidTr="00004453">
        <w:trPr>
          <w:trHeight w:val="585"/>
        </w:trPr>
        <w:tc>
          <w:tcPr>
            <w:tcW w:w="715" w:type="dxa"/>
            <w:tcBorders>
              <w:top w:val="single" w:sz="4" w:space="0" w:color="auto"/>
              <w:left w:val="single" w:sz="4" w:space="0" w:color="auto"/>
              <w:bottom w:val="single" w:sz="4" w:space="0" w:color="auto"/>
              <w:right w:val="single" w:sz="4" w:space="0" w:color="auto"/>
            </w:tcBorders>
            <w:vAlign w:val="center"/>
            <w:hideMark/>
          </w:tcPr>
          <w:p w:rsidR="00004453" w:rsidRDefault="00004453">
            <w:pPr>
              <w:autoSpaceDE w:val="0"/>
              <w:spacing w:line="400" w:lineRule="exact"/>
              <w:jc w:val="center"/>
              <w:rPr>
                <w:rFonts w:ascii="仿宋_GB2312"/>
                <w:kern w:val="2"/>
                <w:sz w:val="24"/>
                <w:szCs w:val="24"/>
              </w:rPr>
            </w:pPr>
            <w:r>
              <w:rPr>
                <w:rFonts w:ascii="仿宋_GB2312" w:hint="eastAsia"/>
                <w:sz w:val="24"/>
                <w:szCs w:val="24"/>
              </w:rPr>
              <w:t>9</w:t>
            </w:r>
          </w:p>
        </w:tc>
        <w:tc>
          <w:tcPr>
            <w:tcW w:w="8190" w:type="dxa"/>
            <w:tcBorders>
              <w:top w:val="single" w:sz="4" w:space="0" w:color="auto"/>
              <w:left w:val="single" w:sz="4" w:space="0" w:color="auto"/>
              <w:bottom w:val="single" w:sz="4" w:space="0" w:color="auto"/>
              <w:right w:val="single" w:sz="4" w:space="0" w:color="auto"/>
            </w:tcBorders>
            <w:vAlign w:val="center"/>
            <w:hideMark/>
          </w:tcPr>
          <w:p w:rsidR="00004453" w:rsidRDefault="00004453">
            <w:pPr>
              <w:autoSpaceDE w:val="0"/>
              <w:spacing w:line="400" w:lineRule="exact"/>
              <w:jc w:val="left"/>
              <w:rPr>
                <w:rFonts w:ascii="仿宋_GB2312"/>
                <w:kern w:val="2"/>
                <w:sz w:val="24"/>
                <w:szCs w:val="24"/>
              </w:rPr>
            </w:pPr>
            <w:r>
              <w:rPr>
                <w:rFonts w:ascii="仿宋_GB2312" w:hint="eastAsia"/>
                <w:sz w:val="24"/>
                <w:szCs w:val="24"/>
              </w:rPr>
              <w:t>固废资源综合利用发展建材产品</w:t>
            </w:r>
          </w:p>
        </w:tc>
      </w:tr>
      <w:tr w:rsidR="00004453" w:rsidTr="00004453">
        <w:trPr>
          <w:trHeight w:val="565"/>
        </w:trPr>
        <w:tc>
          <w:tcPr>
            <w:tcW w:w="715" w:type="dxa"/>
            <w:tcBorders>
              <w:top w:val="single" w:sz="4" w:space="0" w:color="auto"/>
              <w:left w:val="single" w:sz="4" w:space="0" w:color="auto"/>
              <w:bottom w:val="single" w:sz="4" w:space="0" w:color="auto"/>
              <w:right w:val="single" w:sz="4" w:space="0" w:color="auto"/>
            </w:tcBorders>
            <w:vAlign w:val="center"/>
            <w:hideMark/>
          </w:tcPr>
          <w:p w:rsidR="00004453" w:rsidRDefault="00004453">
            <w:pPr>
              <w:autoSpaceDE w:val="0"/>
              <w:spacing w:line="400" w:lineRule="exact"/>
              <w:jc w:val="center"/>
              <w:rPr>
                <w:rFonts w:ascii="仿宋_GB2312"/>
                <w:kern w:val="2"/>
                <w:sz w:val="24"/>
                <w:szCs w:val="24"/>
              </w:rPr>
            </w:pPr>
            <w:r>
              <w:rPr>
                <w:rFonts w:ascii="仿宋_GB2312" w:hint="eastAsia"/>
                <w:sz w:val="24"/>
                <w:szCs w:val="24"/>
              </w:rPr>
              <w:t>10</w:t>
            </w:r>
          </w:p>
        </w:tc>
        <w:tc>
          <w:tcPr>
            <w:tcW w:w="8190" w:type="dxa"/>
            <w:tcBorders>
              <w:top w:val="single" w:sz="4" w:space="0" w:color="auto"/>
              <w:left w:val="single" w:sz="4" w:space="0" w:color="auto"/>
              <w:bottom w:val="single" w:sz="4" w:space="0" w:color="auto"/>
              <w:right w:val="single" w:sz="4" w:space="0" w:color="auto"/>
            </w:tcBorders>
            <w:vAlign w:val="center"/>
            <w:hideMark/>
          </w:tcPr>
          <w:p w:rsidR="00004453" w:rsidRDefault="00004453">
            <w:pPr>
              <w:autoSpaceDE w:val="0"/>
              <w:spacing w:line="400" w:lineRule="exact"/>
              <w:jc w:val="left"/>
              <w:rPr>
                <w:rFonts w:ascii="仿宋_GB2312"/>
                <w:kern w:val="2"/>
                <w:sz w:val="24"/>
                <w:szCs w:val="24"/>
              </w:rPr>
            </w:pPr>
            <w:r>
              <w:rPr>
                <w:rFonts w:ascii="仿宋_GB2312" w:hint="eastAsia"/>
                <w:sz w:val="24"/>
                <w:szCs w:val="24"/>
              </w:rPr>
              <w:t>广西建材产业智能化信息化建设</w:t>
            </w:r>
          </w:p>
        </w:tc>
      </w:tr>
    </w:tbl>
    <w:p w:rsidR="00CC6FC5" w:rsidRDefault="00004453"/>
    <w:sectPr w:rsidR="00CC6F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_GB2312">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453"/>
    <w:rsid w:val="00004453"/>
    <w:rsid w:val="001A6F35"/>
    <w:rsid w:val="00D33BC1"/>
    <w:rsid w:val="00DF4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04453"/>
    <w:pPr>
      <w:widowControl w:val="0"/>
      <w:jc w:val="both"/>
    </w:pPr>
    <w:rPr>
      <w:rFonts w:ascii="Times New Roman" w:eastAsia="仿宋_GB2312" w:hAnsi="Times New Roman" w:cs="Times New Roman"/>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rsid w:val="00004453"/>
    <w:pPr>
      <w:ind w:firstLineChars="200" w:firstLine="420"/>
    </w:pPr>
    <w:rPr>
      <w:rFonts w:ascii="Calibri" w:hAnsi="Calibri"/>
    </w:rPr>
  </w:style>
  <w:style w:type="table" w:styleId="a4">
    <w:name w:val="Table Grid"/>
    <w:basedOn w:val="a2"/>
    <w:uiPriority w:val="99"/>
    <w:unhideWhenUsed/>
    <w:rsid w:val="00004453"/>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04453"/>
    <w:pPr>
      <w:widowControl w:val="0"/>
      <w:jc w:val="both"/>
    </w:pPr>
    <w:rPr>
      <w:rFonts w:ascii="Times New Roman" w:eastAsia="仿宋_GB2312" w:hAnsi="Times New Roman" w:cs="Times New Roman"/>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rsid w:val="00004453"/>
    <w:pPr>
      <w:ind w:firstLineChars="200" w:firstLine="420"/>
    </w:pPr>
    <w:rPr>
      <w:rFonts w:ascii="Calibri" w:hAnsi="Calibri"/>
    </w:rPr>
  </w:style>
  <w:style w:type="table" w:styleId="a4">
    <w:name w:val="Table Grid"/>
    <w:basedOn w:val="a2"/>
    <w:uiPriority w:val="99"/>
    <w:unhideWhenUsed/>
    <w:rsid w:val="00004453"/>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9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2023-07-06T01:37:00Z</dcterms:created>
  <dcterms:modified xsi:type="dcterms:W3CDTF">2023-07-06T01:38:00Z</dcterms:modified>
</cp:coreProperties>
</file>