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380" w:rsidRDefault="00DC6C45" w:rsidP="00545833">
      <w:pPr>
        <w:pStyle w:val="a6"/>
        <w:spacing w:line="560" w:lineRule="exact"/>
        <w:ind w:firstLine="0"/>
        <w:jc w:val="both"/>
      </w:pPr>
      <w:r w:rsidRPr="009F78A6">
        <w:rPr>
          <w:rStyle w:val="16"/>
          <w:rFonts w:asciiTheme="majorEastAsia" w:eastAsiaTheme="majorEastAsia" w:hAnsiTheme="majorEastAsia" w:hint="default"/>
          <w:b/>
          <w:sz w:val="32"/>
          <w:szCs w:val="32"/>
        </w:rPr>
        <w:t xml:space="preserve"> </w:t>
      </w:r>
      <w:r>
        <w:rPr>
          <w:rStyle w:val="16"/>
          <w:rFonts w:ascii="黑体" w:eastAsia="黑体" w:hAnsi="黑体" w:hint="default"/>
          <w:sz w:val="32"/>
          <w:szCs w:val="32"/>
        </w:rPr>
        <w:t xml:space="preserve">                </w:t>
      </w:r>
      <w:r w:rsidRPr="001071F3">
        <w:rPr>
          <w:rStyle w:val="16"/>
          <w:rFonts w:ascii="黑体" w:eastAsia="黑体" w:hAnsi="黑体" w:hint="default"/>
          <w:sz w:val="32"/>
          <w:szCs w:val="32"/>
        </w:rPr>
        <w:t xml:space="preserve"> </w:t>
      </w:r>
      <w:r w:rsidR="0058162E">
        <w:rPr>
          <w:rStyle w:val="16"/>
          <w:rFonts w:ascii="黑体" w:eastAsia="黑体" w:hAnsi="黑体" w:hint="default"/>
          <w:sz w:val="32"/>
          <w:szCs w:val="32"/>
        </w:rPr>
        <w:t xml:space="preserve">               </w:t>
      </w:r>
    </w:p>
    <w:p w:rsidR="00FE3380" w:rsidRPr="00863D02" w:rsidRDefault="00FE3380" w:rsidP="00FE3380">
      <w:pPr>
        <w:tabs>
          <w:tab w:val="left" w:pos="9540"/>
        </w:tabs>
        <w:wordWrap w:val="0"/>
        <w:ind w:right="938"/>
        <w:rPr>
          <w:rFonts w:ascii="仿宋_GB2312"/>
          <w:b/>
          <w:sz w:val="30"/>
          <w:u w:val="single"/>
        </w:rPr>
      </w:pPr>
      <w:r w:rsidRPr="00863D02">
        <w:rPr>
          <w:rFonts w:ascii="宋体" w:hAnsi="宋体" w:hint="eastAsia"/>
          <w:b/>
          <w:szCs w:val="21"/>
        </w:rPr>
        <w:t>受控编号：</w:t>
      </w:r>
      <w:r w:rsidR="00512DA8">
        <w:rPr>
          <w:rFonts w:ascii="宋体" w:hAnsi="宋体" w:hint="eastAsia"/>
          <w:b/>
          <w:szCs w:val="21"/>
        </w:rPr>
        <w:t xml:space="preserve">                   </w:t>
      </w:r>
      <w:r w:rsidR="002B5E12">
        <w:rPr>
          <w:rFonts w:ascii="宋体" w:hAnsi="宋体" w:hint="eastAsia"/>
          <w:b/>
          <w:szCs w:val="21"/>
        </w:rPr>
        <w:t xml:space="preserve">                    </w:t>
      </w:r>
      <w:r w:rsidRPr="00863D02">
        <w:rPr>
          <w:rFonts w:ascii="宋体" w:hAnsi="宋体" w:hint="eastAsia"/>
          <w:b/>
          <w:szCs w:val="21"/>
        </w:rPr>
        <w:t>记录编号：</w:t>
      </w:r>
    </w:p>
    <w:p w:rsidR="00FE3380" w:rsidRDefault="00FE3380" w:rsidP="00FE3380">
      <w:pPr>
        <w:ind w:leftChars="-85" w:left="-178"/>
        <w:jc w:val="center"/>
        <w:outlineLvl w:val="0"/>
        <w:rPr>
          <w:rFonts w:ascii="黑体" w:eastAsia="黑体"/>
          <w:sz w:val="44"/>
          <w:szCs w:val="44"/>
        </w:rPr>
      </w:pPr>
    </w:p>
    <w:p w:rsidR="00512DA8" w:rsidRPr="00675554" w:rsidRDefault="00512DA8" w:rsidP="00FE3380">
      <w:pPr>
        <w:ind w:leftChars="-85" w:left="-178"/>
        <w:jc w:val="center"/>
        <w:outlineLvl w:val="0"/>
        <w:rPr>
          <w:rFonts w:ascii="黑体" w:eastAsia="黑体"/>
          <w:sz w:val="44"/>
          <w:szCs w:val="44"/>
        </w:rPr>
      </w:pPr>
    </w:p>
    <w:p w:rsidR="00FE3380" w:rsidRPr="00863D02" w:rsidRDefault="00FE3380" w:rsidP="00FE3380">
      <w:pPr>
        <w:ind w:leftChars="-85" w:left="-178"/>
        <w:jc w:val="center"/>
        <w:outlineLvl w:val="0"/>
        <w:rPr>
          <w:rFonts w:asciiTheme="majorEastAsia" w:eastAsiaTheme="majorEastAsia" w:hAnsiTheme="majorEastAsia"/>
          <w:b/>
          <w:sz w:val="44"/>
          <w:szCs w:val="44"/>
        </w:rPr>
      </w:pPr>
      <w:r w:rsidRPr="00863D02">
        <w:rPr>
          <w:rFonts w:asciiTheme="majorEastAsia" w:eastAsiaTheme="majorEastAsia" w:hAnsiTheme="majorEastAsia" w:hint="eastAsia"/>
          <w:b/>
          <w:sz w:val="44"/>
          <w:szCs w:val="44"/>
        </w:rPr>
        <w:t>塔式起重机检验记录</w:t>
      </w: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1B6F85" w:rsidP="00FE3380">
      <w:pPr>
        <w:spacing w:line="660" w:lineRule="exact"/>
        <w:ind w:rightChars="-150" w:right="-315" w:firstLineChars="246" w:firstLine="790"/>
        <w:rPr>
          <w:rFonts w:ascii="宋体" w:hAnsi="宋体"/>
          <w:b/>
          <w:sz w:val="32"/>
          <w:szCs w:val="32"/>
        </w:rPr>
      </w:pPr>
      <w:r>
        <w:rPr>
          <w:rFonts w:ascii="宋体" w:hAnsi="宋体" w:hint="eastAsia"/>
          <w:b/>
          <w:bCs/>
          <w:sz w:val="32"/>
          <w:szCs w:val="32"/>
        </w:rPr>
        <w:t>检 验</w:t>
      </w:r>
      <w:r w:rsidR="00FE3380" w:rsidRPr="00675554">
        <w:rPr>
          <w:rFonts w:ascii="宋体" w:hAnsi="宋体" w:hint="eastAsia"/>
          <w:b/>
          <w:bCs/>
          <w:sz w:val="32"/>
          <w:szCs w:val="32"/>
        </w:rPr>
        <w:t xml:space="preserve"> 类 别:</w:t>
      </w:r>
      <w:r w:rsidR="00FE3380" w:rsidRPr="00675554">
        <w:rPr>
          <w:rFonts w:ascii="宋体" w:hAnsi="宋体" w:hint="eastAsia"/>
          <w:b/>
          <w:bCs/>
          <w:sz w:val="28"/>
          <w:szCs w:val="28"/>
          <w:u w:val="single"/>
        </w:rPr>
        <w:t xml:space="preserve">                                  </w:t>
      </w:r>
    </w:p>
    <w:p w:rsidR="00FE3380" w:rsidRPr="00675554" w:rsidRDefault="00FE3380" w:rsidP="00FE3380">
      <w:pPr>
        <w:spacing w:line="660" w:lineRule="exact"/>
        <w:ind w:leftChars="-150" w:left="-315" w:rightChars="-150" w:right="-315"/>
        <w:rPr>
          <w:rFonts w:ascii="宋体" w:hAnsi="宋体"/>
          <w:b/>
          <w:sz w:val="32"/>
          <w:szCs w:val="32"/>
          <w:u w:val="single"/>
        </w:rPr>
      </w:pPr>
      <w:r w:rsidRPr="00675554">
        <w:rPr>
          <w:rFonts w:ascii="宋体" w:hAnsi="宋体" w:hint="eastAsia"/>
          <w:b/>
          <w:sz w:val="32"/>
          <w:szCs w:val="32"/>
        </w:rPr>
        <w:t xml:space="preserve">       </w:t>
      </w:r>
      <w:r w:rsidR="001B6F85">
        <w:rPr>
          <w:rFonts w:ascii="宋体" w:hAnsi="宋体" w:hint="eastAsia"/>
          <w:b/>
          <w:bCs/>
          <w:sz w:val="32"/>
          <w:szCs w:val="32"/>
        </w:rPr>
        <w:t>委 托</w:t>
      </w:r>
      <w:r w:rsidRPr="00675554">
        <w:rPr>
          <w:rFonts w:ascii="宋体" w:hAnsi="宋体" w:hint="eastAsia"/>
          <w:b/>
          <w:bCs/>
          <w:sz w:val="32"/>
          <w:szCs w:val="32"/>
        </w:rPr>
        <w:t xml:space="preserve"> 单 位:</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bCs/>
          <w:sz w:val="32"/>
          <w:szCs w:val="32"/>
          <w:u w:val="single"/>
        </w:rPr>
      </w:pPr>
      <w:r w:rsidRPr="00675554">
        <w:rPr>
          <w:rFonts w:ascii="宋体" w:hAnsi="宋体" w:hint="eastAsia"/>
          <w:b/>
          <w:bCs/>
          <w:sz w:val="32"/>
          <w:szCs w:val="32"/>
        </w:rPr>
        <w:t>工 程 名 称:</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32"/>
          <w:szCs w:val="32"/>
          <w:u w:val="single"/>
        </w:rPr>
      </w:pPr>
      <w:r w:rsidRPr="00675554">
        <w:rPr>
          <w:rFonts w:ascii="宋体" w:hAnsi="宋体" w:hint="eastAsia"/>
          <w:b/>
          <w:bCs/>
          <w:sz w:val="32"/>
          <w:szCs w:val="32"/>
        </w:rPr>
        <w:t>安 装 地 点:</w:t>
      </w:r>
      <w:r w:rsidRPr="00675554">
        <w:rPr>
          <w:rFonts w:ascii="宋体" w:hAnsi="宋体" w:hint="eastAsia"/>
          <w:b/>
          <w:bCs/>
          <w:sz w:val="32"/>
          <w:szCs w:val="32"/>
          <w:u w:val="single"/>
        </w:rPr>
        <w:t xml:space="preserve">      </w:t>
      </w:r>
      <w:r w:rsidRPr="00675554">
        <w:rPr>
          <w:rFonts w:ascii="华文行楷" w:eastAsia="华文行楷" w:hAnsi="宋体" w:hint="eastAsia"/>
          <w:b/>
          <w:bCs/>
          <w:sz w:val="32"/>
          <w:szCs w:val="32"/>
          <w:u w:val="single"/>
        </w:rPr>
        <w:t xml:space="preserve">              </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检 验 日 期:</w:t>
      </w:r>
      <w:r w:rsidRPr="00675554">
        <w:rPr>
          <w:rFonts w:ascii="宋体" w:hAnsi="宋体" w:hint="eastAsia"/>
          <w:b/>
          <w:sz w:val="28"/>
          <w:szCs w:val="28"/>
          <w:u w:val="single"/>
        </w:rPr>
        <w:t xml:space="preserve">          年     月     日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报告出具日期:</w:t>
      </w:r>
      <w:r w:rsidRPr="00675554">
        <w:rPr>
          <w:rFonts w:ascii="宋体" w:hAnsi="宋体" w:hint="eastAsia"/>
          <w:b/>
          <w:sz w:val="28"/>
          <w:szCs w:val="28"/>
          <w:u w:val="single"/>
        </w:rPr>
        <w:t xml:space="preserve">         年     月     日        </w:t>
      </w: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jc w:val="center"/>
        <w:rPr>
          <w:rFonts w:ascii="宋体" w:hAnsi="宋体"/>
          <w:sz w:val="36"/>
          <w:szCs w:val="36"/>
        </w:rPr>
      </w:pPr>
    </w:p>
    <w:p w:rsidR="00FE3380" w:rsidRPr="00675554" w:rsidRDefault="00FE3380" w:rsidP="00FE3380">
      <w:pPr>
        <w:spacing w:line="360" w:lineRule="auto"/>
        <w:jc w:val="center"/>
        <w:rPr>
          <w:rFonts w:ascii="宋体" w:hAnsi="宋体"/>
          <w:sz w:val="36"/>
          <w:szCs w:val="36"/>
        </w:rPr>
      </w:pPr>
    </w:p>
    <w:p w:rsidR="00FE3380" w:rsidRPr="00675554" w:rsidRDefault="00FE3380" w:rsidP="00863D02">
      <w:pPr>
        <w:spacing w:line="360" w:lineRule="auto"/>
        <w:rPr>
          <w:rFonts w:ascii="宋体" w:hAnsi="宋体"/>
          <w:sz w:val="36"/>
          <w:szCs w:val="36"/>
        </w:rPr>
      </w:pPr>
    </w:p>
    <w:p w:rsidR="00FE3380" w:rsidRPr="009C12A9" w:rsidRDefault="00E57D9D" w:rsidP="00FE3380">
      <w:pPr>
        <w:spacing w:line="360" w:lineRule="auto"/>
        <w:jc w:val="center"/>
        <w:rPr>
          <w:rFonts w:ascii="宋体" w:hAnsi="宋体"/>
          <w:b/>
          <w:sz w:val="32"/>
          <w:szCs w:val="32"/>
        </w:rPr>
      </w:pPr>
      <w:r w:rsidRPr="009C12A9">
        <w:rPr>
          <w:rFonts w:ascii="宋体" w:hAnsi="宋体" w:hint="eastAsia"/>
          <w:b/>
          <w:sz w:val="32"/>
          <w:szCs w:val="32"/>
        </w:rPr>
        <w:t>检验机构名称</w:t>
      </w:r>
    </w:p>
    <w:p w:rsidR="00FE3380" w:rsidRDefault="00FE3380" w:rsidP="00545833">
      <w:pPr>
        <w:spacing w:line="600" w:lineRule="atLeast"/>
        <w:rPr>
          <w:rFonts w:ascii="宋体" w:hAnsi="宋体"/>
          <w:sz w:val="24"/>
          <w:szCs w:val="21"/>
        </w:rPr>
      </w:pPr>
      <w:r w:rsidRPr="00675554">
        <w:rPr>
          <w:rFonts w:ascii="宋体" w:hAnsi="宋体"/>
          <w:sz w:val="36"/>
          <w:szCs w:val="36"/>
        </w:rPr>
        <w:br w:type="page"/>
      </w:r>
      <w:r w:rsidR="00545833">
        <w:rPr>
          <w:rFonts w:ascii="宋体" w:hAnsi="宋体" w:hint="eastAsia"/>
          <w:sz w:val="36"/>
          <w:szCs w:val="36"/>
        </w:rPr>
        <w:lastRenderedPageBreak/>
        <w:t xml:space="preserve">                    </w:t>
      </w:r>
      <w:r w:rsidRPr="00863D02">
        <w:rPr>
          <w:rFonts w:ascii="宋体" w:hAnsi="宋体" w:hint="eastAsia"/>
          <w:sz w:val="24"/>
          <w:szCs w:val="21"/>
        </w:rPr>
        <w:t>注  意  事  项</w:t>
      </w:r>
    </w:p>
    <w:p w:rsidR="00863D02" w:rsidRDefault="00863D02" w:rsidP="00863D02">
      <w:pPr>
        <w:spacing w:line="600" w:lineRule="atLeast"/>
        <w:jc w:val="center"/>
        <w:rPr>
          <w:rFonts w:ascii="宋体" w:hAnsi="宋体"/>
          <w:sz w:val="24"/>
          <w:szCs w:val="21"/>
        </w:rPr>
      </w:pP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1</w:t>
      </w:r>
      <w:r>
        <w:rPr>
          <w:rFonts w:ascii="宋体" w:hAnsi="宋体" w:hint="eastAsia"/>
          <w:szCs w:val="21"/>
        </w:rPr>
        <w:t>.</w:t>
      </w:r>
      <w:r w:rsidRPr="00675554">
        <w:rPr>
          <w:rFonts w:ascii="宋体" w:hAnsi="宋体" w:hint="eastAsia"/>
          <w:szCs w:val="21"/>
        </w:rPr>
        <w:t>本记录适用于塔式起重机安装改造重大修理的检验。该设备自本次检验合格之日起满一年后应重新检验；若在此期间出现重新安装、进行过改造、重大修理或者遭遇自然灾害导致设备主要受力零部件损坏的，应重新进行检验。</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2</w:t>
      </w:r>
      <w:r>
        <w:rPr>
          <w:rFonts w:ascii="宋体" w:hAnsi="宋体" w:hint="eastAsia"/>
          <w:szCs w:val="21"/>
        </w:rPr>
        <w:t>.</w:t>
      </w:r>
      <w:r w:rsidRPr="00675554">
        <w:rPr>
          <w:rFonts w:ascii="宋体" w:hAnsi="宋体" w:hint="eastAsia"/>
          <w:szCs w:val="21"/>
        </w:rPr>
        <w:t>本记录根据《起重机械安装改造重大修理监督检验规则》（TSG Q7016-2016）、《建筑施工升降设备设施检验标准》（JGJ 305-2013）的相关要求制订。</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3</w:t>
      </w:r>
      <w:r>
        <w:rPr>
          <w:rFonts w:ascii="宋体" w:hAnsi="宋体" w:hint="eastAsia"/>
          <w:szCs w:val="21"/>
        </w:rPr>
        <w:t>.</w:t>
      </w:r>
      <w:r w:rsidRPr="00675554">
        <w:rPr>
          <w:rFonts w:ascii="宋体" w:hAnsi="宋体" w:hint="eastAsia"/>
          <w:szCs w:val="21"/>
        </w:rPr>
        <w:t>本记录应有不少于</w:t>
      </w:r>
      <w:r w:rsidRPr="00675554">
        <w:rPr>
          <w:rFonts w:ascii="宋体" w:hAnsi="宋体"/>
          <w:szCs w:val="21"/>
        </w:rPr>
        <w:t>2</w:t>
      </w:r>
      <w:r w:rsidRPr="00675554">
        <w:rPr>
          <w:rFonts w:ascii="宋体" w:hAnsi="宋体" w:hint="eastAsia"/>
          <w:szCs w:val="21"/>
        </w:rPr>
        <w:t>名持检验员或以上资格的人员签字，并有其中</w:t>
      </w:r>
      <w:r w:rsidRPr="00675554">
        <w:rPr>
          <w:rFonts w:ascii="宋体" w:hAnsi="宋体"/>
          <w:szCs w:val="21"/>
        </w:rPr>
        <w:t>1</w:t>
      </w:r>
      <w:r w:rsidRPr="00675554">
        <w:rPr>
          <w:rFonts w:ascii="宋体" w:hAnsi="宋体" w:hint="eastAsia"/>
          <w:szCs w:val="21"/>
        </w:rPr>
        <w:t>人校核签字。</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4</w:t>
      </w:r>
      <w:r>
        <w:rPr>
          <w:rFonts w:ascii="宋体" w:hAnsi="宋体" w:hint="eastAsia"/>
          <w:szCs w:val="21"/>
        </w:rPr>
        <w:t>.</w:t>
      </w:r>
      <w:r w:rsidRPr="00675554">
        <w:rPr>
          <w:rFonts w:ascii="宋体" w:hAnsi="宋体" w:hint="eastAsia"/>
          <w:szCs w:val="21"/>
        </w:rPr>
        <w:t>本记录应用钢笔或签字笔填写，字迹应工整，涂改无效。需更改时，应在更改处</w:t>
      </w:r>
      <w:proofErr w:type="gramStart"/>
      <w:r w:rsidRPr="00675554">
        <w:rPr>
          <w:rFonts w:ascii="宋体" w:hAnsi="宋体" w:hint="eastAsia"/>
          <w:szCs w:val="21"/>
        </w:rPr>
        <w:t>划杠线并</w:t>
      </w:r>
      <w:proofErr w:type="gramEnd"/>
      <w:r w:rsidRPr="00675554">
        <w:rPr>
          <w:rFonts w:ascii="宋体" w:hAnsi="宋体" w:hint="eastAsia"/>
          <w:szCs w:val="21"/>
        </w:rPr>
        <w:t>由更改者签名。</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5</w:t>
      </w:r>
      <w:r>
        <w:rPr>
          <w:rFonts w:ascii="宋体" w:hAnsi="宋体" w:hint="eastAsia"/>
          <w:szCs w:val="21"/>
        </w:rPr>
        <w:t>.</w:t>
      </w:r>
      <w:r w:rsidRPr="00675554">
        <w:rPr>
          <w:rFonts w:ascii="宋体" w:hAnsi="宋体" w:hint="eastAsia"/>
          <w:szCs w:val="21"/>
        </w:rPr>
        <w:t>本记录中有测试数据要求的项目，应填写实测或经统计、计算处理后的数据；无测试数据要求的可根据检验情况填写明确的定性词，如“符合要求”等，但有需要说明的项目，可用简单的文字说明现场检验状况；经检验确认后</w:t>
      </w:r>
      <w:r w:rsidRPr="00675554">
        <w:rPr>
          <w:rFonts w:ascii="宋体" w:hAnsi="宋体"/>
          <w:szCs w:val="21"/>
        </w:rPr>
        <w:t>,</w:t>
      </w:r>
      <w:r w:rsidRPr="00675554">
        <w:rPr>
          <w:rFonts w:ascii="宋体" w:hAnsi="宋体" w:hint="eastAsia"/>
          <w:szCs w:val="21"/>
        </w:rPr>
        <w:t>合格者划“√”</w:t>
      </w:r>
      <w:r w:rsidRPr="00675554">
        <w:rPr>
          <w:rFonts w:ascii="宋体" w:hAnsi="宋体"/>
          <w:szCs w:val="21"/>
        </w:rPr>
        <w:t>,</w:t>
      </w:r>
      <w:proofErr w:type="gramStart"/>
      <w:r w:rsidRPr="00675554">
        <w:rPr>
          <w:rFonts w:ascii="宋体" w:hAnsi="宋体" w:hint="eastAsia"/>
          <w:szCs w:val="21"/>
        </w:rPr>
        <w:t>不合格者划“×”</w:t>
      </w:r>
      <w:proofErr w:type="gramEnd"/>
      <w:r w:rsidRPr="00675554">
        <w:rPr>
          <w:rFonts w:ascii="宋体" w:hAnsi="宋体"/>
          <w:szCs w:val="21"/>
        </w:rPr>
        <w:t>,</w:t>
      </w:r>
      <w:r w:rsidRPr="00675554">
        <w:rPr>
          <w:rFonts w:ascii="宋体" w:hAnsi="宋体" w:hint="eastAsia"/>
          <w:szCs w:val="21"/>
        </w:rPr>
        <w:t>对没有或者不需要检验的项目划“</w:t>
      </w:r>
      <w:r w:rsidRPr="00675554">
        <w:rPr>
          <w:rFonts w:ascii="宋体" w:hAnsi="宋体"/>
          <w:szCs w:val="21"/>
        </w:rPr>
        <w:t>/</w:t>
      </w:r>
      <w:r w:rsidRPr="00675554">
        <w:rPr>
          <w:rFonts w:ascii="宋体" w:hAnsi="宋体" w:hint="eastAsia"/>
          <w:szCs w:val="21"/>
        </w:rPr>
        <w:t>”；遇特殊情况，可填写“因……（原因）未检”、“待检”、“见附页”等。</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对记录中所列检验项目之外的质量问题，可建议指正和修复，但不作为判定合格与否的项目数。</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6</w:t>
      </w:r>
      <w:r>
        <w:rPr>
          <w:rFonts w:ascii="宋体" w:hAnsi="宋体" w:hint="eastAsia"/>
          <w:szCs w:val="21"/>
        </w:rPr>
        <w:t>.</w:t>
      </w:r>
      <w:r w:rsidRPr="00675554">
        <w:rPr>
          <w:rFonts w:ascii="宋体" w:hAnsi="宋体" w:hint="eastAsia"/>
          <w:szCs w:val="21"/>
        </w:rPr>
        <w:t>当塔式起重机存在严重安全隐患，进一步的检验将危害检验人员安全时，或塔式起重机发生不能立即修复的故障时，检验人员有权做出终止检验的决定，终止检验的塔式起重机判定为不合格。</w:t>
      </w:r>
    </w:p>
    <w:p w:rsidR="00FE3380" w:rsidRPr="00675554" w:rsidRDefault="00FE3380" w:rsidP="00630D07">
      <w:pPr>
        <w:adjustRightInd w:val="0"/>
        <w:spacing w:line="360" w:lineRule="auto"/>
        <w:ind w:firstLineChars="200" w:firstLine="420"/>
        <w:rPr>
          <w:rFonts w:ascii="宋体" w:hAnsi="宋体"/>
          <w:szCs w:val="21"/>
        </w:rPr>
      </w:pPr>
      <w:r w:rsidRPr="00675554">
        <w:rPr>
          <w:rFonts w:ascii="宋体" w:hAnsi="宋体"/>
          <w:szCs w:val="21"/>
        </w:rPr>
        <w:t>7</w:t>
      </w:r>
      <w:r>
        <w:rPr>
          <w:rFonts w:ascii="宋体" w:hAnsi="宋体" w:hint="eastAsia"/>
          <w:szCs w:val="21"/>
        </w:rPr>
        <w:t>.</w:t>
      </w:r>
      <w:r w:rsidRPr="00675554">
        <w:rPr>
          <w:rFonts w:ascii="宋体" w:hAnsi="宋体" w:hint="eastAsia"/>
          <w:szCs w:val="21"/>
        </w:rPr>
        <w:t>本记录对检验时设备装设的各种安全装置、零部件和机构所进行的符合性判断，结论仅对所检项目负责，对设备检验时的状况负责。</w:t>
      </w:r>
    </w:p>
    <w:p w:rsidR="00FE3380" w:rsidRPr="00675554" w:rsidRDefault="00FE3380" w:rsidP="00630D07">
      <w:pPr>
        <w:spacing w:line="360" w:lineRule="auto"/>
        <w:ind w:firstLineChars="200" w:firstLine="420"/>
        <w:rPr>
          <w:rFonts w:ascii="宋体" w:hAnsi="宋体"/>
          <w:szCs w:val="21"/>
        </w:rPr>
      </w:pPr>
      <w:r w:rsidRPr="00675554">
        <w:rPr>
          <w:rFonts w:ascii="宋体" w:hAnsi="宋体" w:hint="eastAsia"/>
          <w:szCs w:val="21"/>
        </w:rPr>
        <w:t>8</w:t>
      </w:r>
      <w:r>
        <w:rPr>
          <w:rFonts w:ascii="宋体" w:hAnsi="宋体" w:hint="eastAsia"/>
          <w:szCs w:val="21"/>
        </w:rPr>
        <w:t>.</w:t>
      </w:r>
      <w:r w:rsidRPr="00675554">
        <w:rPr>
          <w:rFonts w:ascii="宋体" w:hAnsi="宋体" w:hint="eastAsia"/>
          <w:szCs w:val="21"/>
        </w:rPr>
        <w:t>本记录由广西壮族自治区制定，正式发布后，在本单位内使用。</w:t>
      </w:r>
    </w:p>
    <w:p w:rsidR="00630D07" w:rsidRDefault="00630D07" w:rsidP="00630D07">
      <w:pPr>
        <w:adjustRightInd w:val="0"/>
        <w:spacing w:line="360" w:lineRule="auto"/>
        <w:ind w:firstLineChars="200" w:firstLine="420"/>
        <w:rPr>
          <w:rFonts w:ascii="宋体" w:hAnsi="宋体"/>
          <w:bCs/>
          <w:szCs w:val="21"/>
        </w:rPr>
      </w:pPr>
    </w:p>
    <w:p w:rsidR="00FE3380" w:rsidRPr="00675554" w:rsidRDefault="00FE3380" w:rsidP="00630D07">
      <w:pPr>
        <w:adjustRightInd w:val="0"/>
        <w:spacing w:line="360" w:lineRule="auto"/>
        <w:ind w:firstLineChars="200" w:firstLine="420"/>
        <w:rPr>
          <w:rFonts w:ascii="宋体" w:hAnsi="宋体"/>
          <w:b/>
          <w:bCs/>
          <w:szCs w:val="21"/>
        </w:rPr>
      </w:pPr>
      <w:r w:rsidRPr="00675554">
        <w:rPr>
          <w:rFonts w:ascii="宋体" w:hAnsi="宋体" w:hint="eastAsia"/>
          <w:bCs/>
          <w:szCs w:val="21"/>
        </w:rPr>
        <w:t>检验机构地址：</w:t>
      </w:r>
    </w:p>
    <w:p w:rsidR="00FE3380" w:rsidRPr="00675554" w:rsidRDefault="00FE3380" w:rsidP="00630D07">
      <w:pPr>
        <w:adjustRightInd w:val="0"/>
        <w:spacing w:line="360" w:lineRule="auto"/>
        <w:ind w:firstLineChars="200" w:firstLine="420"/>
        <w:rPr>
          <w:rFonts w:ascii="宋体" w:hAnsi="宋体"/>
          <w:bCs/>
          <w:szCs w:val="21"/>
        </w:rPr>
      </w:pPr>
      <w:r w:rsidRPr="00675554">
        <w:rPr>
          <w:rFonts w:ascii="宋体" w:hAnsi="宋体" w:hint="eastAsia"/>
          <w:bCs/>
          <w:szCs w:val="21"/>
        </w:rPr>
        <w:t xml:space="preserve">邮政编码： </w:t>
      </w:r>
    </w:p>
    <w:p w:rsidR="00FE3380" w:rsidRPr="00675554" w:rsidRDefault="00FE3380" w:rsidP="00630D07">
      <w:pPr>
        <w:spacing w:line="360" w:lineRule="auto"/>
        <w:ind w:firstLineChars="200" w:firstLine="420"/>
        <w:rPr>
          <w:rFonts w:ascii="宋体" w:hAnsi="宋体"/>
          <w:bCs/>
          <w:szCs w:val="21"/>
        </w:rPr>
      </w:pPr>
      <w:r w:rsidRPr="00675554">
        <w:rPr>
          <w:rFonts w:ascii="宋体" w:hAnsi="宋体" w:hint="eastAsia"/>
          <w:bCs/>
          <w:szCs w:val="21"/>
        </w:rPr>
        <w:t>联系电话：</w:t>
      </w:r>
    </w:p>
    <w:p w:rsidR="00FE3380" w:rsidRPr="00863D02" w:rsidRDefault="00FE3380" w:rsidP="00863D02">
      <w:pPr>
        <w:spacing w:line="600" w:lineRule="atLeast"/>
        <w:jc w:val="center"/>
        <w:rPr>
          <w:rFonts w:ascii="宋体" w:hAnsi="宋体"/>
          <w:b/>
          <w:sz w:val="30"/>
          <w:szCs w:val="30"/>
        </w:rPr>
      </w:pPr>
      <w:r w:rsidRPr="00675554">
        <w:rPr>
          <w:rFonts w:ascii="宋体" w:hAnsi="宋体"/>
          <w:bCs/>
        </w:rPr>
        <w:br w:type="page"/>
      </w:r>
      <w:r w:rsidRPr="00863D02">
        <w:rPr>
          <w:rStyle w:val="15"/>
          <w:rFonts w:asciiTheme="majorEastAsia" w:eastAsiaTheme="majorEastAsia" w:hAnsiTheme="majorEastAsia" w:hint="default"/>
          <w:b/>
          <w:bCs/>
          <w:kern w:val="21"/>
          <w:position w:val="-12"/>
          <w:sz w:val="32"/>
        </w:rPr>
        <w:lastRenderedPageBreak/>
        <w:t>塔式起重机检验记录</w:t>
      </w:r>
    </w:p>
    <w:tbl>
      <w:tblPr>
        <w:tblW w:w="99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3" w:type="dxa"/>
          <w:right w:w="113" w:type="dxa"/>
        </w:tblCellMar>
        <w:tblLook w:val="0000"/>
      </w:tblPr>
      <w:tblGrid>
        <w:gridCol w:w="2511"/>
        <w:gridCol w:w="3215"/>
        <w:gridCol w:w="342"/>
        <w:gridCol w:w="1199"/>
        <w:gridCol w:w="613"/>
        <w:gridCol w:w="2071"/>
      </w:tblGrid>
      <w:tr w:rsidR="00FE3380" w:rsidRPr="00675554" w:rsidTr="004518B6">
        <w:trPr>
          <w:trHeight w:val="679"/>
          <w:jc w:val="center"/>
        </w:trPr>
        <w:tc>
          <w:tcPr>
            <w:tcW w:w="9951" w:type="dxa"/>
            <w:gridSpan w:val="6"/>
            <w:tcBorders>
              <w:top w:val="single" w:sz="12" w:space="0" w:color="auto"/>
              <w:left w:val="single" w:sz="12" w:space="0" w:color="auto"/>
              <w:bottom w:val="single" w:sz="6" w:space="0" w:color="auto"/>
              <w:right w:val="single" w:sz="12" w:space="0" w:color="auto"/>
            </w:tcBorders>
            <w:vAlign w:val="center"/>
          </w:tcPr>
          <w:p w:rsidR="00FE3380" w:rsidRPr="00675554" w:rsidRDefault="00FE3380" w:rsidP="004518B6">
            <w:pPr>
              <w:jc w:val="center"/>
              <w:rPr>
                <w:rFonts w:ascii="宋体" w:hAnsi="宋体"/>
                <w:szCs w:val="21"/>
              </w:rPr>
            </w:pPr>
            <w:r w:rsidRPr="00675554">
              <w:rPr>
                <w:rFonts w:ascii="宋体" w:hAnsi="宋体" w:hint="eastAsia"/>
                <w:szCs w:val="21"/>
              </w:rPr>
              <w:t>一、单位与设备信息</w:t>
            </w:r>
          </w:p>
        </w:tc>
      </w:tr>
      <w:tr w:rsidR="00FE3380" w:rsidRPr="00675554" w:rsidTr="004518B6">
        <w:trPr>
          <w:trHeight w:val="565"/>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240" w:lineRule="atLeast"/>
              <w:jc w:val="center"/>
              <w:rPr>
                <w:rFonts w:ascii="宋体" w:hAnsi="宋体"/>
                <w:szCs w:val="21"/>
              </w:rPr>
            </w:pPr>
          </w:p>
        </w:tc>
      </w:tr>
      <w:tr w:rsidR="00FE3380" w:rsidRPr="00675554" w:rsidTr="004518B6">
        <w:trPr>
          <w:trHeight w:val="34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安装资质证编号</w:t>
            </w:r>
          </w:p>
        </w:tc>
        <w:tc>
          <w:tcPr>
            <w:tcW w:w="3557" w:type="dxa"/>
            <w:gridSpan w:val="2"/>
            <w:tcBorders>
              <w:top w:val="single" w:sz="6" w:space="0" w:color="auto"/>
              <w:left w:val="single" w:sz="6" w:space="0" w:color="auto"/>
              <w:bottom w:val="single" w:sz="6" w:space="0" w:color="auto"/>
              <w:right w:val="single" w:sz="4" w:space="0" w:color="auto"/>
            </w:tcBorders>
            <w:vAlign w:val="center"/>
          </w:tcPr>
          <w:p w:rsidR="00FE3380" w:rsidRPr="00675554" w:rsidRDefault="00FE3380" w:rsidP="004518B6">
            <w:pPr>
              <w:spacing w:line="240" w:lineRule="atLeast"/>
              <w:rPr>
                <w:rFonts w:ascii="宋体" w:hAnsi="宋体"/>
                <w:szCs w:val="21"/>
              </w:rPr>
            </w:pPr>
            <w:r w:rsidRPr="00675554">
              <w:rPr>
                <w:rFonts w:ascii="宋体" w:hAnsi="宋体" w:hint="eastAsia"/>
                <w:szCs w:val="21"/>
              </w:rPr>
              <w:t xml:space="preserve">     </w:t>
            </w:r>
          </w:p>
          <w:p w:rsidR="00FE3380" w:rsidRPr="00675554" w:rsidRDefault="00FE3380" w:rsidP="004518B6">
            <w:pPr>
              <w:spacing w:line="240" w:lineRule="atLeast"/>
              <w:rPr>
                <w:rFonts w:ascii="宋体" w:hAnsi="宋体"/>
                <w:szCs w:val="21"/>
              </w:rPr>
            </w:pPr>
          </w:p>
        </w:tc>
        <w:tc>
          <w:tcPr>
            <w:tcW w:w="1199" w:type="dxa"/>
            <w:tcBorders>
              <w:top w:val="single" w:sz="6" w:space="0" w:color="auto"/>
              <w:left w:val="single" w:sz="4" w:space="0" w:color="auto"/>
              <w:bottom w:val="single" w:sz="6" w:space="0" w:color="auto"/>
              <w:right w:val="single" w:sz="4" w:space="0" w:color="auto"/>
            </w:tcBorders>
            <w:vAlign w:val="center"/>
          </w:tcPr>
          <w:p w:rsidR="00FE3380" w:rsidRPr="00675554" w:rsidRDefault="00FE3380" w:rsidP="004518B6">
            <w:pPr>
              <w:widowControl/>
              <w:rPr>
                <w:rFonts w:ascii="宋体" w:hAnsi="宋体"/>
                <w:szCs w:val="21"/>
              </w:rPr>
            </w:pPr>
            <w:r w:rsidRPr="00675554">
              <w:rPr>
                <w:rFonts w:ascii="宋体" w:hAnsi="宋体" w:hint="eastAsia"/>
                <w:szCs w:val="21"/>
              </w:rPr>
              <w:t>联系人</w:t>
            </w:r>
            <w:r w:rsidR="004518B6">
              <w:rPr>
                <w:rFonts w:ascii="宋体" w:hAnsi="宋体" w:hint="eastAsia"/>
                <w:szCs w:val="21"/>
              </w:rPr>
              <w:t>及</w:t>
            </w:r>
          </w:p>
          <w:p w:rsidR="00FE3380" w:rsidRPr="00675554" w:rsidRDefault="00FE3380" w:rsidP="004518B6">
            <w:pPr>
              <w:spacing w:line="240" w:lineRule="atLeast"/>
              <w:rPr>
                <w:rFonts w:ascii="宋体" w:hAnsi="宋体"/>
                <w:szCs w:val="21"/>
              </w:rPr>
            </w:pPr>
            <w:r w:rsidRPr="00675554">
              <w:rPr>
                <w:rFonts w:ascii="宋体" w:hAnsi="宋体" w:hint="eastAsia"/>
                <w:szCs w:val="21"/>
              </w:rPr>
              <w:t>电话</w:t>
            </w:r>
          </w:p>
        </w:tc>
        <w:tc>
          <w:tcPr>
            <w:tcW w:w="2684" w:type="dxa"/>
            <w:gridSpan w:val="2"/>
            <w:tcBorders>
              <w:top w:val="single" w:sz="6" w:space="0" w:color="auto"/>
              <w:left w:val="single" w:sz="4" w:space="0" w:color="auto"/>
              <w:bottom w:val="single" w:sz="6" w:space="0" w:color="auto"/>
              <w:right w:val="single" w:sz="12" w:space="0" w:color="auto"/>
            </w:tcBorders>
            <w:vAlign w:val="center"/>
          </w:tcPr>
          <w:p w:rsidR="00FE3380" w:rsidRPr="00675554" w:rsidRDefault="00FE3380" w:rsidP="004518B6">
            <w:pPr>
              <w:widowControl/>
              <w:rPr>
                <w:rFonts w:ascii="宋体" w:hAnsi="宋体"/>
                <w:szCs w:val="21"/>
              </w:rPr>
            </w:pPr>
          </w:p>
          <w:p w:rsidR="00FE3380" w:rsidRPr="00675554" w:rsidRDefault="00FE3380" w:rsidP="004518B6">
            <w:pPr>
              <w:spacing w:line="240" w:lineRule="atLeast"/>
              <w:rPr>
                <w:rFonts w:ascii="宋体" w:hAnsi="宋体"/>
                <w:szCs w:val="21"/>
              </w:rPr>
            </w:pPr>
          </w:p>
        </w:tc>
      </w:tr>
      <w:tr w:rsidR="00FE3380" w:rsidRPr="00675554" w:rsidTr="004518B6">
        <w:trPr>
          <w:trHeight w:val="716"/>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使用单位名称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rPr>
                <w:szCs w:val="21"/>
              </w:rPr>
            </w:pPr>
          </w:p>
        </w:tc>
      </w:tr>
      <w:tr w:rsidR="00FE3380" w:rsidRPr="00675554" w:rsidTr="004518B6">
        <w:trPr>
          <w:trHeight w:val="693"/>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制造单位名称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rPr>
                <w:rFonts w:ascii="宋体" w:hAnsi="宋体"/>
                <w:szCs w:val="21"/>
              </w:rPr>
            </w:pPr>
          </w:p>
        </w:tc>
      </w:tr>
      <w:tr w:rsidR="00FE3380" w:rsidRPr="00675554" w:rsidTr="004518B6">
        <w:trPr>
          <w:trHeight w:val="61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设备品种</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6D7F61" w:rsidP="004518B6">
            <w:pPr>
              <w:spacing w:line="440" w:lineRule="exact"/>
              <w:jc w:val="center"/>
              <w:rPr>
                <w:szCs w:val="21"/>
              </w:rPr>
            </w:pPr>
            <w:r w:rsidRPr="00675554">
              <w:rPr>
                <w:rFonts w:hint="eastAsia"/>
                <w:szCs w:val="21"/>
              </w:rPr>
              <w:t>型号规格</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jc w:val="center"/>
              <w:rPr>
                <w:rFonts w:ascii="宋体" w:hAnsi="宋体"/>
                <w:szCs w:val="21"/>
              </w:rPr>
            </w:pPr>
          </w:p>
        </w:tc>
      </w:tr>
      <w:tr w:rsidR="00791ED8" w:rsidRPr="00675554" w:rsidTr="004518B6">
        <w:trPr>
          <w:trHeight w:val="550"/>
          <w:jc w:val="center"/>
        </w:trPr>
        <w:tc>
          <w:tcPr>
            <w:tcW w:w="2511" w:type="dxa"/>
            <w:tcBorders>
              <w:top w:val="single" w:sz="6" w:space="0" w:color="auto"/>
              <w:left w:val="single" w:sz="12" w:space="0" w:color="auto"/>
              <w:bottom w:val="single" w:sz="6" w:space="0" w:color="auto"/>
              <w:right w:val="single" w:sz="6" w:space="0" w:color="auto"/>
            </w:tcBorders>
            <w:vAlign w:val="center"/>
          </w:tcPr>
          <w:p w:rsidR="00791ED8" w:rsidRPr="00675554" w:rsidRDefault="00791ED8" w:rsidP="004518B6">
            <w:pPr>
              <w:spacing w:line="240" w:lineRule="atLeast"/>
              <w:jc w:val="center"/>
              <w:rPr>
                <w:rFonts w:ascii="宋体" w:hAnsi="宋体"/>
                <w:szCs w:val="21"/>
              </w:rPr>
            </w:pPr>
            <w:r w:rsidRPr="00675554">
              <w:rPr>
                <w:rFonts w:ascii="宋体" w:hAnsi="宋体" w:hint="eastAsia"/>
                <w:szCs w:val="21"/>
              </w:rPr>
              <w:t>产品</w:t>
            </w:r>
            <w:r w:rsidR="00F60D75">
              <w:rPr>
                <w:rFonts w:ascii="宋体" w:hAnsi="宋体" w:hint="eastAsia"/>
                <w:szCs w:val="21"/>
              </w:rPr>
              <w:t>（出厂）</w:t>
            </w:r>
            <w:r w:rsidRPr="00675554">
              <w:rPr>
                <w:rFonts w:ascii="宋体" w:hAnsi="宋体" w:hint="eastAsia"/>
                <w:szCs w:val="21"/>
              </w:rPr>
              <w:t>编号</w:t>
            </w:r>
          </w:p>
        </w:tc>
        <w:tc>
          <w:tcPr>
            <w:tcW w:w="3215" w:type="dxa"/>
            <w:tcBorders>
              <w:top w:val="single" w:sz="6" w:space="0" w:color="auto"/>
              <w:left w:val="single" w:sz="6" w:space="0" w:color="auto"/>
              <w:bottom w:val="single" w:sz="6" w:space="0" w:color="auto"/>
              <w:right w:val="single" w:sz="6" w:space="0" w:color="auto"/>
            </w:tcBorders>
            <w:vAlign w:val="center"/>
          </w:tcPr>
          <w:p w:rsidR="00791ED8" w:rsidRPr="00675554" w:rsidRDefault="00791ED8" w:rsidP="004518B6">
            <w:pPr>
              <w:adjustRightInd w:val="0"/>
              <w:snapToGrid w:val="0"/>
              <w:spacing w:line="240" w:lineRule="atLeas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791ED8" w:rsidRPr="00675554" w:rsidRDefault="006D7F61" w:rsidP="0025103C">
            <w:pPr>
              <w:spacing w:line="440" w:lineRule="exact"/>
              <w:jc w:val="center"/>
              <w:rPr>
                <w:szCs w:val="21"/>
              </w:rPr>
            </w:pPr>
            <w:r>
              <w:rPr>
                <w:rFonts w:hint="eastAsia"/>
                <w:szCs w:val="21"/>
              </w:rPr>
              <w:t>产权备案证编号</w:t>
            </w:r>
          </w:p>
        </w:tc>
        <w:tc>
          <w:tcPr>
            <w:tcW w:w="2071" w:type="dxa"/>
            <w:tcBorders>
              <w:top w:val="single" w:sz="6" w:space="0" w:color="auto"/>
              <w:left w:val="single" w:sz="6" w:space="0" w:color="auto"/>
              <w:bottom w:val="single" w:sz="6" w:space="0" w:color="auto"/>
              <w:right w:val="single" w:sz="12" w:space="0" w:color="auto"/>
            </w:tcBorders>
            <w:vAlign w:val="center"/>
          </w:tcPr>
          <w:p w:rsidR="00791ED8" w:rsidRPr="00675554" w:rsidRDefault="00791ED8" w:rsidP="0025103C">
            <w:pPr>
              <w:adjustRightInd w:val="0"/>
              <w:snapToGrid w:val="0"/>
              <w:spacing w:line="440" w:lineRule="exact"/>
              <w:jc w:val="center"/>
              <w:rPr>
                <w:rFonts w:ascii="宋体" w:hAnsi="宋体"/>
                <w:szCs w:val="21"/>
              </w:rPr>
            </w:pPr>
          </w:p>
        </w:tc>
      </w:tr>
      <w:tr w:rsidR="00791ED8" w:rsidRPr="00675554" w:rsidTr="004518B6">
        <w:trPr>
          <w:trHeight w:val="558"/>
          <w:jc w:val="center"/>
        </w:trPr>
        <w:tc>
          <w:tcPr>
            <w:tcW w:w="2511" w:type="dxa"/>
            <w:tcBorders>
              <w:top w:val="single" w:sz="6" w:space="0" w:color="auto"/>
              <w:left w:val="single" w:sz="12" w:space="0" w:color="auto"/>
              <w:bottom w:val="single" w:sz="6" w:space="0" w:color="auto"/>
              <w:right w:val="single" w:sz="6" w:space="0" w:color="auto"/>
            </w:tcBorders>
            <w:vAlign w:val="center"/>
          </w:tcPr>
          <w:p w:rsidR="00791ED8" w:rsidRPr="00675554" w:rsidRDefault="00F60D75" w:rsidP="004518B6">
            <w:pPr>
              <w:spacing w:line="440" w:lineRule="exact"/>
              <w:jc w:val="center"/>
              <w:rPr>
                <w:rFonts w:ascii="宋体" w:hAnsi="宋体"/>
                <w:szCs w:val="21"/>
              </w:rPr>
            </w:pPr>
            <w:r>
              <w:rPr>
                <w:rFonts w:hint="eastAsia"/>
                <w:szCs w:val="21"/>
              </w:rPr>
              <w:t>制造</w:t>
            </w:r>
            <w:r>
              <w:rPr>
                <w:rFonts w:ascii="宋体" w:hAnsi="宋体" w:hint="eastAsia"/>
                <w:szCs w:val="21"/>
              </w:rPr>
              <w:t>（出厂）</w:t>
            </w:r>
            <w:r w:rsidR="00791ED8" w:rsidRPr="00675554">
              <w:rPr>
                <w:rFonts w:hint="eastAsia"/>
                <w:szCs w:val="21"/>
              </w:rPr>
              <w:t>日期</w:t>
            </w:r>
          </w:p>
        </w:tc>
        <w:tc>
          <w:tcPr>
            <w:tcW w:w="3215" w:type="dxa"/>
            <w:tcBorders>
              <w:top w:val="single" w:sz="6" w:space="0" w:color="auto"/>
              <w:left w:val="single" w:sz="6" w:space="0" w:color="auto"/>
              <w:bottom w:val="single" w:sz="6" w:space="0" w:color="auto"/>
              <w:right w:val="single" w:sz="6" w:space="0" w:color="auto"/>
            </w:tcBorders>
            <w:vAlign w:val="center"/>
          </w:tcPr>
          <w:p w:rsidR="00791ED8" w:rsidRPr="00675554" w:rsidRDefault="00791ED8"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791ED8" w:rsidRPr="00675554" w:rsidRDefault="00791ED8" w:rsidP="0025103C">
            <w:pPr>
              <w:spacing w:line="240" w:lineRule="atLeast"/>
              <w:jc w:val="center"/>
              <w:rPr>
                <w:rFonts w:ascii="宋体" w:hAnsi="宋体"/>
                <w:szCs w:val="21"/>
              </w:rPr>
            </w:pPr>
            <w:r w:rsidRPr="00675554">
              <w:rPr>
                <w:rFonts w:ascii="宋体" w:hAnsi="宋体" w:hint="eastAsia"/>
                <w:szCs w:val="21"/>
              </w:rPr>
              <w:t>额定起重量</w:t>
            </w:r>
          </w:p>
        </w:tc>
        <w:tc>
          <w:tcPr>
            <w:tcW w:w="2071" w:type="dxa"/>
            <w:tcBorders>
              <w:top w:val="single" w:sz="6" w:space="0" w:color="auto"/>
              <w:left w:val="single" w:sz="6" w:space="0" w:color="auto"/>
              <w:bottom w:val="single" w:sz="6" w:space="0" w:color="auto"/>
              <w:right w:val="single" w:sz="12" w:space="0" w:color="auto"/>
            </w:tcBorders>
            <w:vAlign w:val="center"/>
          </w:tcPr>
          <w:p w:rsidR="00791ED8" w:rsidRPr="00675554" w:rsidRDefault="00791ED8" w:rsidP="0025103C">
            <w:pPr>
              <w:spacing w:line="440" w:lineRule="exact"/>
              <w:jc w:val="center"/>
              <w:rPr>
                <w:rFonts w:ascii="宋体" w:hAnsi="宋体"/>
                <w:szCs w:val="21"/>
              </w:rPr>
            </w:pPr>
            <w:r w:rsidRPr="00675554">
              <w:rPr>
                <w:rFonts w:ascii="宋体" w:hAnsi="宋体" w:hint="eastAsia"/>
                <w:szCs w:val="21"/>
              </w:rPr>
              <w:t xml:space="preserve">     t</w:t>
            </w:r>
          </w:p>
        </w:tc>
      </w:tr>
      <w:tr w:rsidR="00791ED8"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791ED8" w:rsidRPr="00675554" w:rsidRDefault="00791ED8" w:rsidP="004518B6">
            <w:pPr>
              <w:spacing w:line="440" w:lineRule="exact"/>
              <w:jc w:val="center"/>
              <w:rPr>
                <w:rFonts w:ascii="宋体" w:hAnsi="宋体"/>
                <w:szCs w:val="21"/>
              </w:rPr>
            </w:pPr>
            <w:r w:rsidRPr="00675554">
              <w:rPr>
                <w:rFonts w:ascii="宋体" w:hAnsi="宋体" w:hint="eastAsia"/>
                <w:szCs w:val="21"/>
              </w:rPr>
              <w:t>工作幅度（检验时）</w:t>
            </w:r>
          </w:p>
        </w:tc>
        <w:tc>
          <w:tcPr>
            <w:tcW w:w="3215" w:type="dxa"/>
            <w:tcBorders>
              <w:top w:val="single" w:sz="6" w:space="0" w:color="auto"/>
              <w:left w:val="single" w:sz="6" w:space="0" w:color="auto"/>
              <w:bottom w:val="single" w:sz="6" w:space="0" w:color="auto"/>
              <w:right w:val="single" w:sz="6" w:space="0" w:color="auto"/>
            </w:tcBorders>
            <w:vAlign w:val="center"/>
          </w:tcPr>
          <w:p w:rsidR="00791ED8" w:rsidRPr="00675554" w:rsidRDefault="00791ED8" w:rsidP="004518B6">
            <w:pPr>
              <w:spacing w:line="440" w:lineRule="exact"/>
              <w:jc w:val="center"/>
              <w:rPr>
                <w:rFonts w:ascii="宋体" w:hAnsi="宋体"/>
                <w:szCs w:val="21"/>
              </w:rPr>
            </w:pPr>
            <w:r w:rsidRPr="00675554">
              <w:rPr>
                <w:rFonts w:ascii="宋体" w:hAnsi="宋体" w:hint="eastAsia"/>
                <w:szCs w:val="21"/>
              </w:rPr>
              <w:t xml:space="preserve">         m</w:t>
            </w: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791ED8" w:rsidRPr="00675554" w:rsidRDefault="00791ED8" w:rsidP="0025103C">
            <w:pPr>
              <w:spacing w:line="440" w:lineRule="exact"/>
              <w:jc w:val="center"/>
              <w:rPr>
                <w:szCs w:val="21"/>
              </w:rPr>
            </w:pPr>
            <w:r w:rsidRPr="00675554">
              <w:rPr>
                <w:rFonts w:hint="eastAsia"/>
                <w:szCs w:val="21"/>
              </w:rPr>
              <w:t>额定起重力矩</w:t>
            </w:r>
          </w:p>
        </w:tc>
        <w:tc>
          <w:tcPr>
            <w:tcW w:w="2071" w:type="dxa"/>
            <w:tcBorders>
              <w:top w:val="single" w:sz="6" w:space="0" w:color="auto"/>
              <w:left w:val="single" w:sz="6" w:space="0" w:color="auto"/>
              <w:bottom w:val="single" w:sz="6" w:space="0" w:color="auto"/>
              <w:right w:val="single" w:sz="12" w:space="0" w:color="auto"/>
            </w:tcBorders>
            <w:vAlign w:val="center"/>
          </w:tcPr>
          <w:p w:rsidR="00791ED8" w:rsidRPr="00675554" w:rsidRDefault="00791ED8" w:rsidP="0025103C">
            <w:pPr>
              <w:spacing w:line="440" w:lineRule="exact"/>
              <w:jc w:val="center"/>
              <w:rPr>
                <w:rFonts w:ascii="宋体" w:hAnsi="宋体"/>
                <w:szCs w:val="21"/>
              </w:rPr>
            </w:pPr>
            <w:r>
              <w:rPr>
                <w:rFonts w:ascii="宋体" w:hAnsi="宋体" w:hint="eastAsia"/>
                <w:szCs w:val="21"/>
              </w:rPr>
              <w:t xml:space="preserve">    </w:t>
            </w:r>
            <w:proofErr w:type="spellStart"/>
            <w:r>
              <w:rPr>
                <w:rFonts w:ascii="宋体" w:hAnsi="宋体" w:hint="eastAsia"/>
                <w:szCs w:val="21"/>
              </w:rPr>
              <w:t>k</w:t>
            </w:r>
            <w:r w:rsidRPr="00675554">
              <w:rPr>
                <w:rFonts w:ascii="宋体" w:hAnsi="宋体" w:hint="eastAsia"/>
                <w:szCs w:val="21"/>
              </w:rPr>
              <w:t>N.m</w:t>
            </w:r>
            <w:proofErr w:type="spellEnd"/>
          </w:p>
        </w:tc>
      </w:tr>
      <w:tr w:rsidR="00791ED8"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791ED8" w:rsidRPr="00675554" w:rsidRDefault="00791ED8" w:rsidP="004518B6">
            <w:pPr>
              <w:spacing w:line="440" w:lineRule="exact"/>
              <w:jc w:val="center"/>
              <w:rPr>
                <w:rFonts w:ascii="宋体" w:hAnsi="宋体"/>
                <w:szCs w:val="21"/>
              </w:rPr>
            </w:pPr>
            <w:r w:rsidRPr="00675554">
              <w:rPr>
                <w:rFonts w:ascii="宋体" w:hAnsi="宋体" w:hint="eastAsia"/>
                <w:szCs w:val="21"/>
              </w:rPr>
              <w:t>吊钩倍率</w:t>
            </w:r>
          </w:p>
        </w:tc>
        <w:tc>
          <w:tcPr>
            <w:tcW w:w="3215" w:type="dxa"/>
            <w:tcBorders>
              <w:top w:val="single" w:sz="6" w:space="0" w:color="auto"/>
              <w:left w:val="single" w:sz="6" w:space="0" w:color="auto"/>
              <w:bottom w:val="single" w:sz="6" w:space="0" w:color="auto"/>
              <w:right w:val="single" w:sz="6" w:space="0" w:color="auto"/>
            </w:tcBorders>
            <w:vAlign w:val="center"/>
          </w:tcPr>
          <w:p w:rsidR="00791ED8" w:rsidRPr="00675554" w:rsidRDefault="00791ED8"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791ED8" w:rsidRPr="00675554" w:rsidRDefault="00791ED8" w:rsidP="0025103C">
            <w:pPr>
              <w:spacing w:line="440" w:lineRule="exact"/>
              <w:jc w:val="center"/>
              <w:rPr>
                <w:szCs w:val="21"/>
              </w:rPr>
            </w:pPr>
            <w:r w:rsidRPr="00675554">
              <w:rPr>
                <w:rFonts w:hint="eastAsia"/>
                <w:szCs w:val="21"/>
              </w:rPr>
              <w:t>安装高度（检验时）</w:t>
            </w:r>
          </w:p>
        </w:tc>
        <w:tc>
          <w:tcPr>
            <w:tcW w:w="2071" w:type="dxa"/>
            <w:tcBorders>
              <w:top w:val="single" w:sz="6" w:space="0" w:color="auto"/>
              <w:left w:val="single" w:sz="6" w:space="0" w:color="auto"/>
              <w:bottom w:val="single" w:sz="6" w:space="0" w:color="auto"/>
              <w:right w:val="single" w:sz="12" w:space="0" w:color="auto"/>
            </w:tcBorders>
            <w:vAlign w:val="center"/>
          </w:tcPr>
          <w:p w:rsidR="00791ED8" w:rsidRPr="00675554" w:rsidRDefault="00791ED8" w:rsidP="0025103C">
            <w:pPr>
              <w:spacing w:line="440" w:lineRule="exact"/>
              <w:jc w:val="center"/>
              <w:rPr>
                <w:rFonts w:ascii="宋体" w:hAnsi="宋体"/>
                <w:szCs w:val="21"/>
              </w:rPr>
            </w:pPr>
            <w:r w:rsidRPr="00675554">
              <w:rPr>
                <w:rFonts w:ascii="宋体" w:hAnsi="宋体" w:hint="eastAsia"/>
                <w:szCs w:val="21"/>
              </w:rPr>
              <w:t xml:space="preserve">    m</w:t>
            </w:r>
          </w:p>
        </w:tc>
      </w:tr>
      <w:tr w:rsidR="00FE3380" w:rsidRPr="00675554" w:rsidTr="004518B6">
        <w:trPr>
          <w:trHeight w:val="726"/>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440" w:lineRule="exact"/>
              <w:ind w:leftChars="-50" w:left="-105"/>
              <w:jc w:val="center"/>
              <w:rPr>
                <w:rFonts w:ascii="宋体" w:hAnsi="宋体"/>
                <w:szCs w:val="21"/>
              </w:rPr>
            </w:pPr>
            <w:r>
              <w:rPr>
                <w:rFonts w:ascii="宋体" w:hAnsi="宋体" w:hint="eastAsia"/>
                <w:szCs w:val="21"/>
              </w:rPr>
              <w:t>二</w:t>
            </w:r>
            <w:r w:rsidR="00FE3380" w:rsidRPr="00675554">
              <w:rPr>
                <w:rFonts w:ascii="宋体" w:hAnsi="宋体" w:hint="eastAsia"/>
                <w:szCs w:val="21"/>
              </w:rPr>
              <w:t>、检验依据</w:t>
            </w:r>
          </w:p>
        </w:tc>
        <w:tc>
          <w:tcPr>
            <w:tcW w:w="7440" w:type="dxa"/>
            <w:gridSpan w:val="5"/>
            <w:tcBorders>
              <w:top w:val="single" w:sz="6" w:space="0" w:color="auto"/>
              <w:left w:val="single" w:sz="2" w:space="0" w:color="auto"/>
              <w:bottom w:val="single" w:sz="6" w:space="0" w:color="auto"/>
              <w:right w:val="single" w:sz="12" w:space="0" w:color="auto"/>
            </w:tcBorders>
            <w:vAlign w:val="center"/>
          </w:tcPr>
          <w:p w:rsidR="00FE3380" w:rsidRPr="00675554" w:rsidRDefault="00FE3380" w:rsidP="004518B6">
            <w:pPr>
              <w:spacing w:line="440" w:lineRule="exact"/>
              <w:rPr>
                <w:rFonts w:ascii="宋体" w:hAnsi="宋体"/>
                <w:szCs w:val="21"/>
              </w:rPr>
            </w:pPr>
            <w:r w:rsidRPr="00675554">
              <w:rPr>
                <w:rFonts w:ascii="宋体" w:hAnsi="宋体" w:hint="eastAsia"/>
                <w:szCs w:val="21"/>
              </w:rPr>
              <w:t>《起重机械安装改造重大修理监督检验规则》（TSG Q7016-2016）</w:t>
            </w:r>
          </w:p>
          <w:p w:rsidR="00FE3380" w:rsidRPr="00675554" w:rsidRDefault="00FE3380" w:rsidP="004518B6">
            <w:pPr>
              <w:spacing w:line="440" w:lineRule="exact"/>
              <w:rPr>
                <w:rFonts w:ascii="宋体" w:hAnsi="宋体"/>
                <w:szCs w:val="21"/>
              </w:rPr>
            </w:pPr>
            <w:r w:rsidRPr="00675554">
              <w:rPr>
                <w:rFonts w:ascii="宋体" w:hAnsi="宋体" w:hint="eastAsia"/>
                <w:szCs w:val="21"/>
              </w:rPr>
              <w:t>《建筑施工升降设备设施检验标准》（JGJ 305-2013）</w:t>
            </w:r>
          </w:p>
        </w:tc>
      </w:tr>
      <w:tr w:rsidR="00FE3380"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ind w:leftChars="-50" w:left="-105"/>
              <w:jc w:val="center"/>
              <w:rPr>
                <w:rFonts w:ascii="宋体" w:hAnsi="宋体"/>
                <w:szCs w:val="21"/>
              </w:rPr>
            </w:pPr>
            <w:r>
              <w:rPr>
                <w:rFonts w:ascii="宋体" w:hAnsi="宋体" w:hint="eastAsia"/>
                <w:szCs w:val="21"/>
              </w:rPr>
              <w:t>三</w:t>
            </w:r>
            <w:r w:rsidR="00FE3380" w:rsidRPr="00675554">
              <w:rPr>
                <w:rFonts w:ascii="宋体" w:hAnsi="宋体" w:hint="eastAsia"/>
                <w:szCs w:val="21"/>
              </w:rPr>
              <w:t>、主要检验仪器设备</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F60D75">
            <w:pPr>
              <w:spacing w:beforeLines="50" w:line="360" w:lineRule="auto"/>
              <w:rPr>
                <w:szCs w:val="21"/>
              </w:rPr>
            </w:pPr>
            <w:r w:rsidRPr="00675554">
              <w:rPr>
                <w:rFonts w:hint="eastAsia"/>
                <w:szCs w:val="21"/>
              </w:rPr>
              <w:t>仪器箱编号：</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rPr>
              <w:t>经纬仪</w:t>
            </w:r>
            <w:r w:rsidR="00732B10">
              <w:rPr>
                <w:rFonts w:hint="eastAsia"/>
                <w:szCs w:val="21"/>
              </w:rPr>
              <w:t>编号</w:t>
            </w:r>
            <w:r w:rsidRPr="00675554">
              <w:rPr>
                <w:rFonts w:hint="eastAsia"/>
                <w:szCs w:val="21"/>
              </w:rPr>
              <w:t>：</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其它：</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 xml:space="preserve">      </w:t>
            </w:r>
          </w:p>
        </w:tc>
      </w:tr>
      <w:tr w:rsidR="00FE3380" w:rsidRPr="00675554" w:rsidTr="004518B6">
        <w:trPr>
          <w:trHeight w:val="43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jc w:val="center"/>
              <w:rPr>
                <w:rFonts w:ascii="宋体" w:hAnsi="宋体"/>
                <w:szCs w:val="21"/>
              </w:rPr>
            </w:pPr>
            <w:r>
              <w:rPr>
                <w:rFonts w:ascii="宋体" w:hAnsi="宋体" w:hint="eastAsia"/>
                <w:szCs w:val="21"/>
              </w:rPr>
              <w:t>四</w:t>
            </w:r>
            <w:r w:rsidR="00FE3380" w:rsidRPr="00675554">
              <w:rPr>
                <w:rFonts w:ascii="宋体" w:hAnsi="宋体" w:hint="eastAsia"/>
                <w:szCs w:val="21"/>
              </w:rPr>
              <w:t>、检验结论</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F60D75">
            <w:pPr>
              <w:spacing w:beforeLines="50" w:line="360" w:lineRule="auto"/>
              <w:rPr>
                <w:szCs w:val="21"/>
              </w:rPr>
            </w:pPr>
          </w:p>
        </w:tc>
      </w:tr>
      <w:tr w:rsidR="00FE3380"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jc w:val="center"/>
              <w:rPr>
                <w:rFonts w:ascii="宋体" w:hAnsi="宋体"/>
                <w:szCs w:val="21"/>
              </w:rPr>
            </w:pPr>
            <w:r>
              <w:rPr>
                <w:rFonts w:ascii="宋体" w:hAnsi="宋体" w:hint="eastAsia"/>
                <w:szCs w:val="21"/>
              </w:rPr>
              <w:t>五</w:t>
            </w:r>
            <w:r w:rsidR="00FE3380" w:rsidRPr="00675554">
              <w:rPr>
                <w:rFonts w:ascii="宋体" w:hAnsi="宋体" w:hint="eastAsia"/>
                <w:szCs w:val="21"/>
              </w:rPr>
              <w:t>、检验人员</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F60D75">
            <w:pPr>
              <w:spacing w:beforeLines="50" w:line="360" w:lineRule="auto"/>
              <w:rPr>
                <w:rFonts w:ascii="宋体" w:hAnsi="宋体"/>
                <w:szCs w:val="21"/>
              </w:rPr>
            </w:pPr>
            <w:r w:rsidRPr="00675554">
              <w:rPr>
                <w:rFonts w:ascii="宋体" w:hAnsi="宋体" w:hint="eastAsia"/>
                <w:szCs w:val="21"/>
              </w:rPr>
              <w:t>检验：</w:t>
            </w:r>
          </w:p>
          <w:p w:rsidR="00FE3380" w:rsidRPr="00675554" w:rsidRDefault="00FE3380" w:rsidP="00F60D75">
            <w:pPr>
              <w:spacing w:beforeLines="50" w:line="360" w:lineRule="auto"/>
              <w:rPr>
                <w:szCs w:val="21"/>
              </w:rPr>
            </w:pPr>
            <w:r w:rsidRPr="00675554">
              <w:rPr>
                <w:rFonts w:ascii="宋体" w:hAnsi="宋体" w:hint="eastAsia"/>
                <w:szCs w:val="21"/>
              </w:rPr>
              <w:t xml:space="preserve">校核：         </w:t>
            </w:r>
            <w:r w:rsidRPr="00675554">
              <w:rPr>
                <w:rFonts w:ascii="宋体" w:hAnsi="宋体"/>
                <w:szCs w:val="21"/>
              </w:rPr>
              <w:t xml:space="preserve"> </w:t>
            </w:r>
            <w:r w:rsidRPr="00675554">
              <w:rPr>
                <w:rFonts w:ascii="宋体" w:hAnsi="宋体" w:hint="eastAsia"/>
                <w:szCs w:val="21"/>
              </w:rPr>
              <w:t xml:space="preserve">                       日期：</w:t>
            </w:r>
          </w:p>
        </w:tc>
      </w:tr>
      <w:tr w:rsidR="00FE3380" w:rsidRPr="00675554" w:rsidTr="004518B6">
        <w:trPr>
          <w:trHeight w:val="90"/>
          <w:jc w:val="center"/>
        </w:trPr>
        <w:tc>
          <w:tcPr>
            <w:tcW w:w="2511" w:type="dxa"/>
            <w:tcBorders>
              <w:top w:val="single" w:sz="6" w:space="0" w:color="auto"/>
              <w:left w:val="single" w:sz="12" w:space="0" w:color="auto"/>
              <w:bottom w:val="single" w:sz="12" w:space="0" w:color="auto"/>
              <w:right w:val="single" w:sz="6" w:space="0" w:color="auto"/>
            </w:tcBorders>
            <w:vAlign w:val="center"/>
          </w:tcPr>
          <w:p w:rsidR="00FE3380" w:rsidRPr="00675554" w:rsidRDefault="00FE3380" w:rsidP="006B279D">
            <w:pPr>
              <w:jc w:val="center"/>
              <w:rPr>
                <w:rFonts w:ascii="宋体" w:hAnsi="宋体"/>
                <w:szCs w:val="21"/>
              </w:rPr>
            </w:pPr>
            <w:r w:rsidRPr="00675554">
              <w:rPr>
                <w:rFonts w:ascii="宋体" w:hAnsi="宋体" w:hint="eastAsia"/>
                <w:szCs w:val="21"/>
              </w:rPr>
              <w:t>备注</w:t>
            </w:r>
          </w:p>
        </w:tc>
        <w:tc>
          <w:tcPr>
            <w:tcW w:w="7440" w:type="dxa"/>
            <w:gridSpan w:val="5"/>
            <w:tcBorders>
              <w:top w:val="single" w:sz="6" w:space="0" w:color="auto"/>
              <w:left w:val="single" w:sz="6" w:space="0" w:color="auto"/>
              <w:bottom w:val="single" w:sz="12" w:space="0" w:color="auto"/>
              <w:right w:val="single" w:sz="12" w:space="0" w:color="auto"/>
            </w:tcBorders>
          </w:tcPr>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tc>
      </w:tr>
    </w:tbl>
    <w:p w:rsidR="00FE3380" w:rsidRPr="00675554" w:rsidRDefault="00FE3380" w:rsidP="00FE3380">
      <w:pPr>
        <w:spacing w:line="360" w:lineRule="auto"/>
        <w:rPr>
          <w:rFonts w:ascii="黑体" w:eastAsia="黑体" w:hAnsi="黑体"/>
          <w:szCs w:val="21"/>
        </w:rPr>
      </w:pPr>
      <w:r w:rsidRPr="00675554">
        <w:rPr>
          <w:rFonts w:ascii="黑体" w:eastAsia="黑体" w:hAnsi="黑体"/>
          <w:szCs w:val="21"/>
        </w:rPr>
        <w:br w:type="page"/>
      </w:r>
    </w:p>
    <w:p w:rsidR="00FE3380" w:rsidRPr="00863D02" w:rsidRDefault="00FE3380" w:rsidP="00FE3380">
      <w:pPr>
        <w:spacing w:line="360" w:lineRule="auto"/>
        <w:jc w:val="center"/>
        <w:rPr>
          <w:rStyle w:val="15"/>
          <w:rFonts w:asciiTheme="majorEastAsia" w:eastAsiaTheme="majorEastAsia" w:hAnsiTheme="majorEastAsia" w:hint="default"/>
          <w:b/>
          <w:bCs/>
          <w:kern w:val="21"/>
          <w:position w:val="-12"/>
          <w:sz w:val="32"/>
        </w:rPr>
      </w:pPr>
      <w:r w:rsidRPr="00863D02">
        <w:rPr>
          <w:rStyle w:val="15"/>
          <w:rFonts w:asciiTheme="majorEastAsia" w:eastAsiaTheme="majorEastAsia" w:hAnsiTheme="majorEastAsia" w:hint="default"/>
          <w:b/>
          <w:bCs/>
          <w:kern w:val="21"/>
          <w:position w:val="-12"/>
          <w:sz w:val="32"/>
        </w:rPr>
        <w:lastRenderedPageBreak/>
        <w:t>塔式起重机</w:t>
      </w:r>
      <w:proofErr w:type="gramStart"/>
      <w:r w:rsidRPr="00863D02">
        <w:rPr>
          <w:rStyle w:val="15"/>
          <w:rFonts w:asciiTheme="majorEastAsia" w:eastAsiaTheme="majorEastAsia" w:hAnsiTheme="majorEastAsia" w:hint="default"/>
          <w:b/>
          <w:bCs/>
          <w:kern w:val="21"/>
          <w:position w:val="-12"/>
          <w:sz w:val="32"/>
        </w:rPr>
        <w:t>械</w:t>
      </w:r>
      <w:proofErr w:type="gramEnd"/>
      <w:r w:rsidRPr="00863D02">
        <w:rPr>
          <w:rStyle w:val="15"/>
          <w:rFonts w:asciiTheme="majorEastAsia" w:eastAsiaTheme="majorEastAsia" w:hAnsiTheme="majorEastAsia" w:hint="default"/>
          <w:b/>
          <w:bCs/>
          <w:kern w:val="21"/>
          <w:position w:val="-12"/>
          <w:sz w:val="32"/>
        </w:rPr>
        <w:t>检验记录</w:t>
      </w:r>
      <w:r w:rsidR="00863D02">
        <w:rPr>
          <w:rStyle w:val="15"/>
          <w:rFonts w:asciiTheme="majorEastAsia" w:eastAsiaTheme="majorEastAsia" w:hAnsiTheme="majorEastAsia" w:hint="default"/>
          <w:b/>
          <w:bCs/>
          <w:kern w:val="21"/>
          <w:position w:val="-12"/>
          <w:sz w:val="32"/>
        </w:rPr>
        <w:t>附页</w:t>
      </w:r>
    </w:p>
    <w:tbl>
      <w:tblPr>
        <w:tblW w:w="10776"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68"/>
        <w:gridCol w:w="851"/>
        <w:gridCol w:w="1004"/>
        <w:gridCol w:w="413"/>
        <w:gridCol w:w="4395"/>
        <w:gridCol w:w="1739"/>
        <w:gridCol w:w="851"/>
        <w:gridCol w:w="855"/>
      </w:tblGrid>
      <w:tr w:rsidR="00565C08" w:rsidRPr="00675554" w:rsidTr="00565C08">
        <w:trPr>
          <w:trHeight w:val="795"/>
          <w:tblHeader/>
          <w:jc w:val="center"/>
        </w:trPr>
        <w:tc>
          <w:tcPr>
            <w:tcW w:w="668" w:type="dxa"/>
            <w:shd w:val="clear" w:color="auto" w:fill="FFFFFF"/>
            <w:vAlign w:val="center"/>
          </w:tcPr>
          <w:p w:rsidR="00565C08" w:rsidRPr="006B279D" w:rsidRDefault="00565C08" w:rsidP="006B279D">
            <w:pPr>
              <w:jc w:val="center"/>
              <w:rPr>
                <w:rFonts w:ascii="宋体" w:hAnsi="宋体"/>
                <w:b/>
                <w:szCs w:val="21"/>
              </w:rPr>
            </w:pPr>
            <w:r w:rsidRPr="006B279D">
              <w:rPr>
                <w:rFonts w:ascii="宋体" w:hAnsi="宋体" w:hint="eastAsia"/>
                <w:b/>
                <w:szCs w:val="21"/>
              </w:rPr>
              <w:t>序号</w:t>
            </w:r>
          </w:p>
        </w:tc>
        <w:tc>
          <w:tcPr>
            <w:tcW w:w="6663" w:type="dxa"/>
            <w:gridSpan w:val="4"/>
            <w:shd w:val="clear" w:color="auto" w:fill="FFFFFF"/>
            <w:vAlign w:val="center"/>
          </w:tcPr>
          <w:p w:rsidR="00565C08" w:rsidRPr="006B279D" w:rsidRDefault="00565C08" w:rsidP="004518B6">
            <w:pPr>
              <w:jc w:val="center"/>
              <w:rPr>
                <w:rFonts w:ascii="宋体" w:hAnsi="宋体"/>
                <w:b/>
                <w:szCs w:val="21"/>
              </w:rPr>
            </w:pPr>
            <w:r w:rsidRPr="006B279D">
              <w:rPr>
                <w:rFonts w:ascii="宋体" w:hAnsi="宋体" w:hint="eastAsia"/>
                <w:b/>
                <w:szCs w:val="21"/>
              </w:rPr>
              <w:t>检验项目及其内容</w:t>
            </w:r>
          </w:p>
        </w:tc>
        <w:tc>
          <w:tcPr>
            <w:tcW w:w="1739" w:type="dxa"/>
            <w:shd w:val="clear" w:color="auto" w:fill="FFFFFF"/>
            <w:vAlign w:val="center"/>
          </w:tcPr>
          <w:p w:rsidR="00565C08" w:rsidRPr="006B279D" w:rsidRDefault="00565C08" w:rsidP="00565C08">
            <w:pPr>
              <w:jc w:val="center"/>
              <w:rPr>
                <w:rFonts w:ascii="宋体" w:hAnsi="宋体"/>
                <w:b/>
                <w:szCs w:val="21"/>
              </w:rPr>
            </w:pPr>
            <w:r w:rsidRPr="006B279D">
              <w:rPr>
                <w:rFonts w:ascii="宋体" w:hAnsi="宋体" w:hint="eastAsia"/>
                <w:b/>
                <w:szCs w:val="21"/>
              </w:rPr>
              <w:t>检验结果</w:t>
            </w:r>
          </w:p>
        </w:tc>
        <w:tc>
          <w:tcPr>
            <w:tcW w:w="851" w:type="dxa"/>
            <w:shd w:val="clear" w:color="auto" w:fill="FFFFFF"/>
            <w:vAlign w:val="center"/>
          </w:tcPr>
          <w:p w:rsidR="00565C08" w:rsidRPr="006B279D" w:rsidRDefault="00565C08" w:rsidP="004518B6">
            <w:pPr>
              <w:jc w:val="center"/>
              <w:rPr>
                <w:rFonts w:ascii="宋体" w:hAnsi="宋体"/>
                <w:b/>
                <w:szCs w:val="21"/>
              </w:rPr>
            </w:pPr>
            <w:r w:rsidRPr="006B279D">
              <w:rPr>
                <w:rFonts w:ascii="宋体" w:hAnsi="宋体" w:hint="eastAsia"/>
                <w:b/>
                <w:szCs w:val="21"/>
              </w:rPr>
              <w:t>检验</w:t>
            </w:r>
          </w:p>
          <w:p w:rsidR="00565C08" w:rsidRPr="006B279D" w:rsidRDefault="00565C08" w:rsidP="004518B6">
            <w:pPr>
              <w:jc w:val="center"/>
              <w:rPr>
                <w:rFonts w:ascii="宋体" w:hAnsi="宋体"/>
                <w:b/>
                <w:szCs w:val="21"/>
              </w:rPr>
            </w:pPr>
            <w:r w:rsidRPr="006B279D">
              <w:rPr>
                <w:rFonts w:ascii="宋体" w:hAnsi="宋体" w:hint="eastAsia"/>
                <w:b/>
                <w:szCs w:val="21"/>
              </w:rPr>
              <w:t>结论</w:t>
            </w:r>
          </w:p>
        </w:tc>
        <w:tc>
          <w:tcPr>
            <w:tcW w:w="855" w:type="dxa"/>
            <w:shd w:val="clear" w:color="auto" w:fill="FFFFFF"/>
            <w:vAlign w:val="center"/>
          </w:tcPr>
          <w:p w:rsidR="00565C08" w:rsidRPr="006B279D" w:rsidRDefault="00565C08" w:rsidP="004518B6">
            <w:pPr>
              <w:jc w:val="center"/>
              <w:rPr>
                <w:rFonts w:ascii="宋体" w:hAnsi="宋体"/>
                <w:b/>
                <w:szCs w:val="21"/>
              </w:rPr>
            </w:pPr>
            <w:r w:rsidRPr="006B279D">
              <w:rPr>
                <w:rFonts w:ascii="宋体" w:hAnsi="宋体" w:hint="eastAsia"/>
                <w:b/>
                <w:szCs w:val="21"/>
              </w:rPr>
              <w:t>备注</w:t>
            </w:r>
          </w:p>
        </w:tc>
      </w:tr>
      <w:tr w:rsidR="00565C08" w:rsidRPr="00675554" w:rsidTr="00565C08">
        <w:trPr>
          <w:trHeight w:val="90"/>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w:t>
            </w:r>
          </w:p>
        </w:tc>
        <w:tc>
          <w:tcPr>
            <w:tcW w:w="851" w:type="dxa"/>
            <w:shd w:val="clear" w:color="auto" w:fill="FFFFFF"/>
            <w:vAlign w:val="center"/>
          </w:tcPr>
          <w:p w:rsidR="00565C08"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lang w:eastAsia="en-US"/>
              </w:rPr>
              <w:t>1</w:t>
            </w:r>
            <w:r w:rsidRPr="006B279D">
              <w:rPr>
                <w:rFonts w:asciiTheme="minorEastAsia" w:eastAsiaTheme="minorEastAsia" w:hAnsiTheme="minorEastAsia" w:hint="eastAsia"/>
                <w:szCs w:val="21"/>
              </w:rPr>
              <w:t>.设备</w:t>
            </w:r>
          </w:p>
          <w:p w:rsidR="00565C08" w:rsidRPr="006B279D" w:rsidRDefault="00565C08" w:rsidP="006B279D">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6B279D">
              <w:rPr>
                <w:rFonts w:asciiTheme="minorEastAsia" w:eastAsiaTheme="minorEastAsia" w:hAnsiTheme="minorEastAsia" w:hint="eastAsia"/>
                <w:szCs w:val="21"/>
              </w:rPr>
              <w:t>选型</w:t>
            </w:r>
          </w:p>
        </w:tc>
        <w:tc>
          <w:tcPr>
            <w:tcW w:w="1417" w:type="dxa"/>
            <w:gridSpan w:val="2"/>
            <w:shd w:val="clear" w:color="auto" w:fill="FFFFFF"/>
            <w:vAlign w:val="center"/>
          </w:tcPr>
          <w:p w:rsidR="00565C08" w:rsidRPr="006B279D" w:rsidRDefault="00565C08" w:rsidP="00042B7B">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1.1一般要求</w:t>
            </w:r>
          </w:p>
        </w:tc>
        <w:tc>
          <w:tcPr>
            <w:tcW w:w="4395" w:type="dxa"/>
            <w:shd w:val="clear" w:color="auto" w:fill="FFFFFF"/>
          </w:tcPr>
          <w:p w:rsidR="00565C08" w:rsidRPr="006B279D" w:rsidRDefault="00565C08"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对照产品技术资料、合同，检查设备的选型与使用工况匹配情况是否与其一致。</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hRule="exact" w:val="454"/>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2</w:t>
            </w:r>
          </w:p>
        </w:tc>
        <w:tc>
          <w:tcPr>
            <w:tcW w:w="851" w:type="dxa"/>
            <w:vMerge w:val="restart"/>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产品质量证明</w:t>
            </w:r>
          </w:p>
        </w:tc>
        <w:tc>
          <w:tcPr>
            <w:tcW w:w="5812" w:type="dxa"/>
            <w:gridSpan w:val="3"/>
            <w:shd w:val="clear" w:color="auto" w:fill="FFFFFF"/>
            <w:vAlign w:val="center"/>
          </w:tcPr>
          <w:p w:rsidR="00565C08" w:rsidRPr="006B279D" w:rsidRDefault="00565C08"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2.1应有产品质量合格证明。</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hRule="exact" w:val="454"/>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3</w:t>
            </w:r>
          </w:p>
        </w:tc>
        <w:tc>
          <w:tcPr>
            <w:tcW w:w="851" w:type="dxa"/>
            <w:vMerge/>
            <w:shd w:val="clear" w:color="auto" w:fill="FFFFFF"/>
            <w:vAlign w:val="center"/>
          </w:tcPr>
          <w:p w:rsidR="00565C08" w:rsidRPr="006B279D" w:rsidRDefault="00565C08" w:rsidP="006B279D">
            <w:pPr>
              <w:jc w:val="center"/>
              <w:rPr>
                <w:rFonts w:asciiTheme="minorEastAsia" w:eastAsiaTheme="minorEastAsia" w:hAnsiTheme="minorEastAsia"/>
                <w:szCs w:val="21"/>
              </w:rPr>
            </w:pPr>
          </w:p>
        </w:tc>
        <w:tc>
          <w:tcPr>
            <w:tcW w:w="5812" w:type="dxa"/>
            <w:gridSpan w:val="3"/>
            <w:shd w:val="clear" w:color="auto" w:fill="FFFFFF"/>
            <w:vAlign w:val="center"/>
          </w:tcPr>
          <w:p w:rsidR="00565C08" w:rsidRPr="006B279D" w:rsidRDefault="00565C08"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2.2应有制造厂家</w:t>
            </w:r>
            <w:r w:rsidRPr="006B279D">
              <w:rPr>
                <w:rStyle w:val="Char2"/>
                <w:rFonts w:asciiTheme="minorEastAsia" w:eastAsiaTheme="minorEastAsia" w:hAnsiTheme="minorEastAsia" w:hint="eastAsia"/>
                <w:sz w:val="21"/>
                <w:szCs w:val="21"/>
              </w:rPr>
              <w:t>制造许可证（按照覆盖原则）。</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hRule="exact" w:val="454"/>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4</w:t>
            </w:r>
          </w:p>
        </w:tc>
        <w:tc>
          <w:tcPr>
            <w:tcW w:w="851" w:type="dxa"/>
            <w:vMerge w:val="restart"/>
            <w:shd w:val="clear" w:color="auto" w:fill="FFFFFF"/>
            <w:vAlign w:val="center"/>
          </w:tcPr>
          <w:p w:rsidR="00565C08" w:rsidRPr="006B279D" w:rsidRDefault="00565C08" w:rsidP="000C0956">
            <w:pPr>
              <w:jc w:val="left"/>
              <w:rPr>
                <w:rFonts w:asciiTheme="minorEastAsia" w:eastAsiaTheme="minorEastAsia" w:hAnsiTheme="minorEastAsia"/>
                <w:szCs w:val="21"/>
              </w:rPr>
            </w:pPr>
            <w:r>
              <w:rPr>
                <w:rFonts w:asciiTheme="minorEastAsia" w:eastAsiaTheme="minorEastAsia" w:hAnsiTheme="minorEastAsia" w:hint="eastAsia"/>
                <w:szCs w:val="21"/>
              </w:rPr>
              <w:t>3.</w:t>
            </w:r>
            <w:r w:rsidRPr="006B279D">
              <w:rPr>
                <w:rFonts w:asciiTheme="minorEastAsia" w:eastAsiaTheme="minorEastAsia" w:hAnsiTheme="minorEastAsia" w:hint="eastAsia"/>
                <w:szCs w:val="21"/>
              </w:rPr>
              <w:t>安装改造修理资格</w:t>
            </w:r>
          </w:p>
        </w:tc>
        <w:tc>
          <w:tcPr>
            <w:tcW w:w="5812" w:type="dxa"/>
            <w:gridSpan w:val="3"/>
            <w:shd w:val="clear" w:color="auto" w:fill="FFFFFF"/>
            <w:vAlign w:val="center"/>
          </w:tcPr>
          <w:p w:rsidR="00565C08" w:rsidRPr="006B279D" w:rsidRDefault="00565C08"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3.1应有安装改造修理许可证明</w:t>
            </w:r>
            <w:r>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hRule="exact" w:val="454"/>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5</w:t>
            </w:r>
          </w:p>
        </w:tc>
        <w:tc>
          <w:tcPr>
            <w:tcW w:w="851" w:type="dxa"/>
            <w:vMerge/>
            <w:shd w:val="clear" w:color="auto" w:fill="FFFFFF"/>
            <w:vAlign w:val="center"/>
          </w:tcPr>
          <w:p w:rsidR="00565C08" w:rsidRPr="006B279D" w:rsidRDefault="00565C08" w:rsidP="006B279D">
            <w:pPr>
              <w:jc w:val="center"/>
              <w:rPr>
                <w:rFonts w:asciiTheme="minorEastAsia" w:eastAsiaTheme="minorEastAsia" w:hAnsiTheme="minorEastAsia"/>
                <w:szCs w:val="21"/>
              </w:rPr>
            </w:pPr>
          </w:p>
        </w:tc>
        <w:tc>
          <w:tcPr>
            <w:tcW w:w="5812" w:type="dxa"/>
            <w:gridSpan w:val="3"/>
            <w:shd w:val="clear" w:color="auto" w:fill="FFFFFF"/>
            <w:vAlign w:val="center"/>
          </w:tcPr>
          <w:p w:rsidR="00565C08" w:rsidRPr="006B279D" w:rsidRDefault="00565C08"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3.2应有安装改造重大修理告知书</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（备案机关有要求时）</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hRule="exact" w:val="454"/>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6</w:t>
            </w:r>
          </w:p>
        </w:tc>
        <w:tc>
          <w:tcPr>
            <w:tcW w:w="851" w:type="dxa"/>
            <w:vMerge/>
            <w:shd w:val="clear" w:color="auto" w:fill="FFFFFF"/>
            <w:vAlign w:val="center"/>
          </w:tcPr>
          <w:p w:rsidR="00565C08" w:rsidRPr="006B279D" w:rsidRDefault="00565C08" w:rsidP="006B279D">
            <w:pPr>
              <w:jc w:val="center"/>
              <w:rPr>
                <w:rFonts w:asciiTheme="minorEastAsia" w:eastAsiaTheme="minorEastAsia" w:hAnsiTheme="minorEastAsia"/>
                <w:szCs w:val="21"/>
              </w:rPr>
            </w:pPr>
          </w:p>
        </w:tc>
        <w:tc>
          <w:tcPr>
            <w:tcW w:w="5812" w:type="dxa"/>
            <w:gridSpan w:val="3"/>
            <w:shd w:val="clear" w:color="auto" w:fill="FFFFFF"/>
            <w:vAlign w:val="center"/>
          </w:tcPr>
          <w:p w:rsidR="00565C08" w:rsidRPr="006B279D" w:rsidRDefault="00565C08" w:rsidP="00042B7B">
            <w:pPr>
              <w:jc w:val="left"/>
              <w:rPr>
                <w:rFonts w:asciiTheme="minorEastAsia" w:eastAsiaTheme="minorEastAsia" w:hAnsiTheme="minorEastAsia"/>
                <w:szCs w:val="21"/>
              </w:rPr>
            </w:pPr>
            <w:r w:rsidRPr="006B279D">
              <w:rPr>
                <w:rFonts w:asciiTheme="minorEastAsia" w:eastAsiaTheme="minorEastAsia" w:hAnsiTheme="minorEastAsia" w:hint="eastAsia"/>
                <w:szCs w:val="21"/>
              </w:rPr>
              <w:t>3.3应有现场安装改造修理作业人员的资格证件</w:t>
            </w:r>
            <w:r>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468"/>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7</w:t>
            </w:r>
          </w:p>
        </w:tc>
        <w:tc>
          <w:tcPr>
            <w:tcW w:w="851" w:type="dxa"/>
            <w:shd w:val="clear" w:color="auto" w:fill="FFFFFF"/>
            <w:vAlign w:val="center"/>
          </w:tcPr>
          <w:p w:rsidR="00565C08" w:rsidRPr="006B279D" w:rsidRDefault="00565C08" w:rsidP="00DF6229">
            <w:pPr>
              <w:jc w:val="left"/>
              <w:rPr>
                <w:rFonts w:asciiTheme="minorEastAsia" w:eastAsiaTheme="minorEastAsia" w:hAnsiTheme="minorEastAsia"/>
                <w:szCs w:val="21"/>
              </w:rPr>
            </w:pPr>
            <w:r w:rsidRPr="006B279D">
              <w:rPr>
                <w:rFonts w:asciiTheme="minorEastAsia" w:eastAsiaTheme="minorEastAsia" w:hAnsiTheme="minorEastAsia" w:hint="eastAsia"/>
                <w:szCs w:val="21"/>
              </w:rPr>
              <w:t>4</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施工作业（工艺）文件</w:t>
            </w:r>
          </w:p>
        </w:tc>
        <w:tc>
          <w:tcPr>
            <w:tcW w:w="5812" w:type="dxa"/>
            <w:gridSpan w:val="3"/>
            <w:shd w:val="clear" w:color="auto" w:fill="FFFFFF"/>
            <w:vAlign w:val="center"/>
          </w:tcPr>
          <w:p w:rsidR="00565C08" w:rsidRPr="006B279D" w:rsidRDefault="00565C08"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施工单位应有经其负责人批准的施工作业（工艺）文件，包括作业程序、</w:t>
            </w:r>
            <w:r w:rsidRPr="006B279D">
              <w:rPr>
                <w:rFonts w:asciiTheme="minorEastAsia" w:eastAsiaTheme="minorEastAsia" w:hAnsiTheme="minorEastAsia"/>
                <w:szCs w:val="21"/>
              </w:rPr>
              <w:t xml:space="preserve"> </w:t>
            </w:r>
            <w:r w:rsidRPr="006B279D">
              <w:rPr>
                <w:rFonts w:asciiTheme="minorEastAsia" w:eastAsiaTheme="minorEastAsia" w:hAnsiTheme="minorEastAsia" w:hint="eastAsia"/>
                <w:szCs w:val="21"/>
              </w:rPr>
              <w:t>技术要求、方法和措施等。</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300"/>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8</w:t>
            </w:r>
          </w:p>
        </w:tc>
        <w:tc>
          <w:tcPr>
            <w:tcW w:w="851" w:type="dxa"/>
            <w:vMerge w:val="restart"/>
            <w:shd w:val="clear" w:color="auto" w:fill="FFFFFF"/>
            <w:vAlign w:val="center"/>
          </w:tcPr>
          <w:p w:rsidR="00565C08" w:rsidRPr="006B279D" w:rsidRDefault="00565C08" w:rsidP="00DF6229">
            <w:pPr>
              <w:jc w:val="left"/>
              <w:rPr>
                <w:rFonts w:asciiTheme="minorEastAsia" w:eastAsiaTheme="minorEastAsia" w:hAnsiTheme="minorEastAsia"/>
                <w:szCs w:val="21"/>
              </w:rPr>
            </w:pPr>
            <w:r w:rsidRPr="006B279D">
              <w:rPr>
                <w:rFonts w:asciiTheme="minorEastAsia" w:eastAsiaTheme="minorEastAsia" w:hAnsiTheme="minorEastAsia" w:hint="eastAsia"/>
                <w:szCs w:val="21"/>
              </w:rPr>
              <w:t>5</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 xml:space="preserve">安装基 </w:t>
            </w:r>
            <w:proofErr w:type="gramStart"/>
            <w:r w:rsidRPr="006B279D">
              <w:rPr>
                <w:rFonts w:asciiTheme="minorEastAsia" w:eastAsiaTheme="minorEastAsia" w:hAnsiTheme="minorEastAsia" w:hint="eastAsia"/>
                <w:szCs w:val="21"/>
              </w:rPr>
              <w:t>础</w:t>
            </w:r>
            <w:proofErr w:type="gramEnd"/>
            <w:r w:rsidRPr="006B279D">
              <w:rPr>
                <w:rFonts w:asciiTheme="minorEastAsia" w:eastAsiaTheme="minorEastAsia" w:hAnsiTheme="minorEastAsia" w:hint="eastAsia"/>
                <w:szCs w:val="21"/>
              </w:rPr>
              <w:t>、附属设施及安全距离</w:t>
            </w:r>
          </w:p>
        </w:tc>
        <w:tc>
          <w:tcPr>
            <w:tcW w:w="5812" w:type="dxa"/>
            <w:gridSpan w:val="3"/>
            <w:shd w:val="clear" w:color="auto" w:fill="FFFFFF"/>
          </w:tcPr>
          <w:p w:rsidR="00565C08" w:rsidRPr="006B279D" w:rsidRDefault="00565C08"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5.1安装基础：应有经过起重机械施工单位盖章确认的安装基础验收合格证明</w:t>
            </w:r>
            <w:r>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358"/>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9</w:t>
            </w:r>
          </w:p>
        </w:tc>
        <w:tc>
          <w:tcPr>
            <w:tcW w:w="851" w:type="dxa"/>
            <w:vMerge/>
            <w:shd w:val="clear" w:color="auto" w:fill="FFFFFF"/>
            <w:vAlign w:val="center"/>
          </w:tcPr>
          <w:p w:rsidR="00565C08" w:rsidRPr="006B279D" w:rsidRDefault="00565C08" w:rsidP="004518B6">
            <w:pPr>
              <w:jc w:val="center"/>
              <w:rPr>
                <w:rFonts w:asciiTheme="minorEastAsia" w:eastAsiaTheme="minorEastAsia" w:hAnsiTheme="minorEastAsia"/>
                <w:szCs w:val="21"/>
              </w:rPr>
            </w:pPr>
          </w:p>
        </w:tc>
        <w:tc>
          <w:tcPr>
            <w:tcW w:w="5812" w:type="dxa"/>
            <w:gridSpan w:val="3"/>
            <w:shd w:val="clear" w:color="auto" w:fill="FFFFFF"/>
          </w:tcPr>
          <w:p w:rsidR="00565C08" w:rsidRPr="006B279D" w:rsidRDefault="00565C08"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5.2基础应有排水设施，不得积水。</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446"/>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10</w:t>
            </w:r>
          </w:p>
        </w:tc>
        <w:tc>
          <w:tcPr>
            <w:tcW w:w="851" w:type="dxa"/>
            <w:vMerge/>
            <w:shd w:val="clear" w:color="auto" w:fill="FFFFFF"/>
            <w:vAlign w:val="center"/>
          </w:tcPr>
          <w:p w:rsidR="00565C08" w:rsidRPr="006B279D" w:rsidRDefault="00565C08" w:rsidP="004518B6">
            <w:pPr>
              <w:jc w:val="center"/>
              <w:rPr>
                <w:rFonts w:asciiTheme="minorEastAsia" w:eastAsiaTheme="minorEastAsia" w:hAnsiTheme="minorEastAsia"/>
                <w:szCs w:val="21"/>
              </w:rPr>
            </w:pPr>
          </w:p>
        </w:tc>
        <w:tc>
          <w:tcPr>
            <w:tcW w:w="5812" w:type="dxa"/>
            <w:gridSpan w:val="3"/>
            <w:shd w:val="clear" w:color="auto" w:fill="FFFFFF"/>
          </w:tcPr>
          <w:p w:rsidR="00565C08" w:rsidRPr="006B279D" w:rsidRDefault="00565C08"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5.3塔式起重机运动部分与建筑物、设施、输电线的安全距离，应符合：</w:t>
            </w:r>
          </w:p>
          <w:p w:rsidR="00565C08" w:rsidRPr="006B279D" w:rsidRDefault="00565C08"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Pr>
                <w:rFonts w:asciiTheme="minorEastAsia" w:eastAsiaTheme="minorEastAsia" w:hAnsiTheme="minorEastAsia" w:hint="eastAsia"/>
                <w:szCs w:val="21"/>
              </w:rPr>
              <w:t>1</w:t>
            </w:r>
            <w:r w:rsidRPr="006B279D">
              <w:rPr>
                <w:rFonts w:asciiTheme="minorEastAsia" w:eastAsiaTheme="minorEastAsia" w:hAnsiTheme="minorEastAsia" w:hint="eastAsia"/>
                <w:szCs w:val="21"/>
              </w:rPr>
              <w:t>)塔机运动部分与建筑物及其外围施工设施间最小距离≥</w:t>
            </w:r>
            <w:smartTag w:uri="urn:schemas-microsoft-com:office:smarttags" w:element="chmetcnv">
              <w:smartTagPr>
                <w:attr w:name="TCSC" w:val="0"/>
                <w:attr w:name="NumberType" w:val="1"/>
                <w:attr w:name="Negative" w:val="False"/>
                <w:attr w:name="HasSpace" w:val="False"/>
                <w:attr w:name="SourceValue" w:val=".6"/>
                <w:attr w:name="UnitName" w:val="m"/>
              </w:smartTagPr>
              <w:r w:rsidRPr="006B279D">
                <w:rPr>
                  <w:rFonts w:asciiTheme="minorEastAsia" w:eastAsiaTheme="minorEastAsia" w:hAnsiTheme="minorEastAsia"/>
                  <w:szCs w:val="21"/>
                </w:rPr>
                <w:t>0.6m</w:t>
              </w:r>
            </w:smartTag>
            <w:r w:rsidRPr="006B279D">
              <w:rPr>
                <w:rFonts w:asciiTheme="minorEastAsia" w:eastAsiaTheme="minorEastAsia" w:hAnsiTheme="minorEastAsia" w:hint="eastAsia"/>
                <w:szCs w:val="21"/>
              </w:rPr>
              <w:t>。</w:t>
            </w:r>
          </w:p>
          <w:p w:rsidR="00565C08" w:rsidRPr="006B279D" w:rsidRDefault="00565C08" w:rsidP="00042B7B">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(2</w:t>
            </w:r>
            <w:r w:rsidRPr="006B279D">
              <w:rPr>
                <w:rFonts w:asciiTheme="minorEastAsia" w:eastAsiaTheme="minorEastAsia" w:hAnsiTheme="minorEastAsia" w:hint="eastAsia"/>
                <w:szCs w:val="21"/>
              </w:rPr>
              <w:t>)两台塔机之间最小架设距离能保证处于低位的塔机的臂架端部与另一台塔机的塔身之间至少有</w:t>
            </w:r>
            <w:smartTag w:uri="urn:schemas-microsoft-com:office:smarttags" w:element="chmetcnv">
              <w:smartTagPr>
                <w:attr w:name="TCSC" w:val="0"/>
                <w:attr w:name="NumberType" w:val="1"/>
                <w:attr w:name="Negative" w:val="False"/>
                <w:attr w:name="HasSpace" w:val="False"/>
                <w:attr w:name="SourceValue" w:val="2"/>
                <w:attr w:name="UnitName" w:val="m"/>
              </w:smartTagPr>
              <w:r w:rsidRPr="006B279D">
                <w:rPr>
                  <w:rFonts w:asciiTheme="minorEastAsia" w:eastAsiaTheme="minorEastAsia" w:hAnsiTheme="minorEastAsia"/>
                  <w:szCs w:val="21"/>
                </w:rPr>
                <w:t>2m</w:t>
              </w:r>
            </w:smartTag>
            <w:r w:rsidRPr="006B279D">
              <w:rPr>
                <w:rFonts w:asciiTheme="minorEastAsia" w:eastAsiaTheme="minorEastAsia" w:hAnsiTheme="minorEastAsia"/>
                <w:szCs w:val="21"/>
              </w:rPr>
              <w:t>距离</w:t>
            </w:r>
            <w:r w:rsidRPr="006B279D">
              <w:rPr>
                <w:rFonts w:asciiTheme="minorEastAsia" w:eastAsiaTheme="minorEastAsia" w:hAnsiTheme="minorEastAsia" w:hint="eastAsia"/>
                <w:szCs w:val="21"/>
              </w:rPr>
              <w:t>。</w:t>
            </w:r>
            <w:r w:rsidRPr="006B279D">
              <w:rPr>
                <w:rFonts w:asciiTheme="minorEastAsia" w:eastAsiaTheme="minorEastAsia" w:hAnsiTheme="minorEastAsia"/>
                <w:szCs w:val="21"/>
              </w:rPr>
              <w:t>处于高位</w:t>
            </w:r>
            <w:r w:rsidRPr="006B279D">
              <w:rPr>
                <w:rFonts w:asciiTheme="minorEastAsia" w:eastAsiaTheme="minorEastAsia" w:hAnsiTheme="minorEastAsia" w:hint="eastAsia"/>
                <w:szCs w:val="21"/>
              </w:rPr>
              <w:t>塔</w:t>
            </w:r>
            <w:r w:rsidRPr="006B279D">
              <w:rPr>
                <w:rFonts w:asciiTheme="minorEastAsia" w:eastAsiaTheme="minorEastAsia" w:hAnsiTheme="minorEastAsia"/>
                <w:szCs w:val="21"/>
              </w:rPr>
              <w:t>机的最低位置部件与低位</w:t>
            </w:r>
            <w:r w:rsidRPr="006B279D">
              <w:rPr>
                <w:rFonts w:asciiTheme="minorEastAsia" w:eastAsiaTheme="minorEastAsia" w:hAnsiTheme="minorEastAsia" w:hint="eastAsia"/>
                <w:szCs w:val="21"/>
              </w:rPr>
              <w:t>塔</w:t>
            </w:r>
            <w:r w:rsidRPr="006B279D">
              <w:rPr>
                <w:rFonts w:asciiTheme="minorEastAsia" w:eastAsiaTheme="minorEastAsia" w:hAnsiTheme="minorEastAsia"/>
                <w:szCs w:val="21"/>
              </w:rPr>
              <w:t>机中处于最高位置部件之间的垂直距离</w:t>
            </w:r>
            <w:r w:rsidRPr="006B279D">
              <w:rPr>
                <w:rFonts w:asciiTheme="minorEastAsia" w:eastAsiaTheme="minorEastAsia" w:hAnsiTheme="minorEastAsia" w:hint="eastAsia"/>
                <w:szCs w:val="21"/>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6B279D">
                <w:rPr>
                  <w:rFonts w:asciiTheme="minorEastAsia" w:eastAsiaTheme="minorEastAsia" w:hAnsiTheme="minorEastAsia"/>
                  <w:szCs w:val="21"/>
                </w:rPr>
                <w:t>2m</w:t>
              </w:r>
            </w:smartTag>
            <w:r w:rsidRPr="006B279D">
              <w:rPr>
                <w:rFonts w:asciiTheme="minorEastAsia" w:eastAsiaTheme="minorEastAsia" w:hAnsiTheme="minorEastAsia" w:hint="eastAsia"/>
                <w:szCs w:val="21"/>
              </w:rPr>
              <w:t>。</w:t>
            </w:r>
          </w:p>
          <w:p w:rsidR="00565C08" w:rsidRPr="006B279D" w:rsidRDefault="00565C08" w:rsidP="00042B7B">
            <w:pPr>
              <w:pStyle w:val="20"/>
              <w:adjustRightInd w:val="0"/>
              <w:snapToGrid w:val="0"/>
              <w:spacing w:line="240" w:lineRule="auto"/>
              <w:ind w:left="0" w:firstLine="0"/>
              <w:rPr>
                <w:rFonts w:asciiTheme="minorEastAsia" w:eastAsiaTheme="minorEastAsia" w:hAnsiTheme="minorEastAsia"/>
                <w:szCs w:val="21"/>
              </w:rPr>
            </w:pPr>
            <w:r>
              <w:rPr>
                <w:rFonts w:asciiTheme="minorEastAsia" w:eastAsiaTheme="minorEastAsia" w:hAnsiTheme="minorEastAsia" w:hint="eastAsia"/>
                <w:szCs w:val="21"/>
              </w:rPr>
              <w:t>(3</w:t>
            </w:r>
            <w:r w:rsidRPr="006B279D">
              <w:rPr>
                <w:rFonts w:asciiTheme="minorEastAsia" w:eastAsiaTheme="minorEastAsia" w:hAnsiTheme="minorEastAsia" w:hint="eastAsia"/>
                <w:szCs w:val="21"/>
              </w:rPr>
              <w:t>)有架空输电线场所，塔机任何部位与输电线的安全距离，应符合附表1的规定。</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560"/>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11</w:t>
            </w:r>
          </w:p>
        </w:tc>
        <w:tc>
          <w:tcPr>
            <w:tcW w:w="851" w:type="dxa"/>
            <w:vMerge/>
            <w:shd w:val="clear" w:color="auto" w:fill="FFFFFF"/>
            <w:vAlign w:val="center"/>
          </w:tcPr>
          <w:p w:rsidR="00565C08" w:rsidRPr="006B279D" w:rsidRDefault="00565C08" w:rsidP="004518B6">
            <w:pPr>
              <w:jc w:val="center"/>
              <w:rPr>
                <w:rFonts w:asciiTheme="minorEastAsia" w:eastAsiaTheme="minorEastAsia" w:hAnsiTheme="minorEastAsia"/>
                <w:szCs w:val="21"/>
              </w:rPr>
            </w:pPr>
          </w:p>
        </w:tc>
        <w:tc>
          <w:tcPr>
            <w:tcW w:w="5812" w:type="dxa"/>
            <w:gridSpan w:val="3"/>
            <w:shd w:val="clear" w:color="auto" w:fill="FFFFFF"/>
          </w:tcPr>
          <w:p w:rsidR="00565C08" w:rsidRPr="006B279D" w:rsidRDefault="00565C08"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5.4起重机轨道：起重机轨道应无明显松动和影响其安全运行的明显缺陷。</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1508"/>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12</w:t>
            </w:r>
          </w:p>
        </w:tc>
        <w:tc>
          <w:tcPr>
            <w:tcW w:w="851" w:type="dxa"/>
            <w:vMerge w:val="restart"/>
            <w:shd w:val="clear" w:color="auto" w:fill="FFFFFF"/>
            <w:vAlign w:val="center"/>
          </w:tcPr>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6</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结构件检查</w:t>
            </w: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Default="00565C08" w:rsidP="00042B7B">
            <w:pPr>
              <w:jc w:val="center"/>
              <w:rPr>
                <w:rFonts w:asciiTheme="minorEastAsia" w:eastAsiaTheme="minorEastAsia" w:hAnsiTheme="minorEastAsia"/>
                <w:szCs w:val="21"/>
              </w:rPr>
            </w:pPr>
          </w:p>
          <w:p w:rsidR="00565C08" w:rsidRPr="006B279D" w:rsidRDefault="00565C08" w:rsidP="00A14DC0">
            <w:pPr>
              <w:jc w:val="center"/>
              <w:rPr>
                <w:rFonts w:asciiTheme="minorEastAsia" w:eastAsiaTheme="minorEastAsia" w:hAnsiTheme="minorEastAsia"/>
                <w:szCs w:val="21"/>
              </w:rPr>
            </w:pPr>
            <w:r w:rsidRPr="006B279D">
              <w:rPr>
                <w:rFonts w:asciiTheme="minorEastAsia" w:eastAsiaTheme="minorEastAsia" w:hAnsiTheme="minorEastAsia" w:hint="eastAsia"/>
                <w:szCs w:val="21"/>
              </w:rPr>
              <w:lastRenderedPageBreak/>
              <w:t>6</w:t>
            </w:r>
            <w:r>
              <w:rPr>
                <w:rFonts w:asciiTheme="minorEastAsia" w:eastAsiaTheme="minorEastAsia" w:hAnsiTheme="minorEastAsia" w:hint="eastAsia"/>
                <w:szCs w:val="21"/>
              </w:rPr>
              <w:t>.</w:t>
            </w:r>
            <w:r w:rsidRPr="006B279D">
              <w:rPr>
                <w:rFonts w:asciiTheme="minorEastAsia" w:eastAsiaTheme="minorEastAsia" w:hAnsiTheme="minorEastAsia" w:hint="eastAsia"/>
                <w:szCs w:val="21"/>
              </w:rPr>
              <w:t>结构</w:t>
            </w:r>
            <w:proofErr w:type="gramStart"/>
            <w:r w:rsidRPr="006B279D">
              <w:rPr>
                <w:rFonts w:asciiTheme="minorEastAsia" w:eastAsiaTheme="minorEastAsia" w:hAnsiTheme="minorEastAsia" w:hint="eastAsia"/>
                <w:szCs w:val="21"/>
              </w:rPr>
              <w:t>件检查</w:t>
            </w:r>
            <w:proofErr w:type="gramEnd"/>
          </w:p>
        </w:tc>
        <w:tc>
          <w:tcPr>
            <w:tcW w:w="5812" w:type="dxa"/>
            <w:gridSpan w:val="3"/>
            <w:shd w:val="clear" w:color="auto" w:fill="FFFFFF"/>
          </w:tcPr>
          <w:p w:rsidR="00565C08" w:rsidRPr="006B279D" w:rsidRDefault="00565C08"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lastRenderedPageBreak/>
              <w:t>6.1结构件应符合下列规定：</w:t>
            </w:r>
          </w:p>
          <w:p w:rsidR="00565C08" w:rsidRPr="006B279D" w:rsidRDefault="00565C08"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Pr>
                <w:rFonts w:asciiTheme="minorEastAsia" w:eastAsiaTheme="minorEastAsia" w:hAnsiTheme="minorEastAsia" w:hint="eastAsia"/>
                <w:szCs w:val="21"/>
              </w:rPr>
              <w:t>1</w:t>
            </w:r>
            <w:r w:rsidRPr="006B279D">
              <w:rPr>
                <w:rFonts w:asciiTheme="minorEastAsia" w:eastAsiaTheme="minorEastAsia" w:hAnsiTheme="minorEastAsia" w:hint="eastAsia"/>
                <w:szCs w:val="21"/>
              </w:rPr>
              <w:t>）主要结构件无明显塑性变形、裂纹、严重锈蚀可见焊接缺陷；</w:t>
            </w:r>
          </w:p>
          <w:p w:rsidR="00565C08" w:rsidRPr="006B279D" w:rsidRDefault="00565C08"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Pr>
                <w:rFonts w:asciiTheme="minorEastAsia" w:eastAsiaTheme="minorEastAsia" w:hAnsiTheme="minorEastAsia" w:hint="eastAsia"/>
                <w:szCs w:val="21"/>
              </w:rPr>
              <w:t>2</w:t>
            </w:r>
            <w:r w:rsidRPr="006B279D">
              <w:rPr>
                <w:rFonts w:asciiTheme="minorEastAsia" w:eastAsiaTheme="minorEastAsia" w:hAnsiTheme="minorEastAsia" w:hint="eastAsia"/>
                <w:szCs w:val="21"/>
              </w:rPr>
              <w:t>）结构件、连接件的安装应符合使用说明书的要求；</w:t>
            </w:r>
          </w:p>
          <w:p w:rsidR="00565C08" w:rsidRPr="006B279D" w:rsidRDefault="00565C08" w:rsidP="00042B7B">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6B279D">
              <w:rPr>
                <w:rFonts w:asciiTheme="minorEastAsia" w:eastAsiaTheme="minorEastAsia" w:hAnsiTheme="minorEastAsia" w:hint="eastAsia"/>
                <w:szCs w:val="21"/>
              </w:rPr>
              <w:t>）销轴轴向定位应可靠；</w:t>
            </w:r>
          </w:p>
          <w:p w:rsidR="00565C08" w:rsidRPr="006B279D" w:rsidRDefault="00565C08" w:rsidP="00A767FC">
            <w:pPr>
              <w:adjustRightInd w:val="0"/>
              <w:snapToGrid w:val="0"/>
              <w:rPr>
                <w:rFonts w:asciiTheme="minorEastAsia" w:eastAsiaTheme="minorEastAsia" w:hAnsiTheme="minorEastAsia"/>
                <w:szCs w:val="21"/>
              </w:rPr>
            </w:pPr>
            <w:r w:rsidRPr="006B279D">
              <w:rPr>
                <w:rFonts w:asciiTheme="minorEastAsia" w:eastAsiaTheme="minorEastAsia" w:hAnsiTheme="minorEastAsia" w:hint="eastAsia"/>
                <w:szCs w:val="21"/>
              </w:rPr>
              <w:t>（</w:t>
            </w:r>
            <w:r>
              <w:rPr>
                <w:rFonts w:asciiTheme="minorEastAsia" w:eastAsiaTheme="minorEastAsia" w:hAnsiTheme="minorEastAsia" w:hint="eastAsia"/>
                <w:szCs w:val="21"/>
              </w:rPr>
              <w:t>4</w:t>
            </w:r>
            <w:r w:rsidRPr="006B279D">
              <w:rPr>
                <w:rFonts w:asciiTheme="minorEastAsia" w:eastAsiaTheme="minorEastAsia" w:hAnsiTheme="minorEastAsia" w:hint="eastAsia"/>
                <w:szCs w:val="21"/>
              </w:rPr>
              <w:t>）高强螺栓连</w:t>
            </w:r>
            <w:proofErr w:type="gramStart"/>
            <w:r w:rsidRPr="006B279D">
              <w:rPr>
                <w:rFonts w:asciiTheme="minorEastAsia" w:eastAsiaTheme="minorEastAsia" w:hAnsiTheme="minorEastAsia" w:hint="eastAsia"/>
                <w:szCs w:val="21"/>
              </w:rPr>
              <w:t>接应按</w:t>
            </w:r>
            <w:proofErr w:type="gramEnd"/>
            <w:r w:rsidRPr="006B279D">
              <w:rPr>
                <w:rFonts w:asciiTheme="minorEastAsia" w:eastAsiaTheme="minorEastAsia" w:hAnsiTheme="minorEastAsia" w:hint="eastAsia"/>
                <w:szCs w:val="21"/>
              </w:rPr>
              <w:t>说明书要求预紧，应有双螺母防松措施且螺栓高出螺母顶平面的3倍螺距</w:t>
            </w:r>
            <w:r>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jc w:val="cente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750"/>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13</w:t>
            </w:r>
          </w:p>
        </w:tc>
        <w:tc>
          <w:tcPr>
            <w:tcW w:w="851" w:type="dxa"/>
            <w:vMerge/>
            <w:shd w:val="clear" w:color="auto" w:fill="FFFFFF"/>
            <w:vAlign w:val="center"/>
          </w:tcPr>
          <w:p w:rsidR="00565C08" w:rsidRPr="006B279D" w:rsidRDefault="00565C08" w:rsidP="004518B6">
            <w:pPr>
              <w:jc w:val="center"/>
              <w:rPr>
                <w:rFonts w:asciiTheme="minorEastAsia" w:eastAsiaTheme="minorEastAsia" w:hAnsiTheme="minorEastAsia"/>
                <w:szCs w:val="21"/>
              </w:rPr>
            </w:pPr>
          </w:p>
        </w:tc>
        <w:tc>
          <w:tcPr>
            <w:tcW w:w="5812" w:type="dxa"/>
            <w:gridSpan w:val="3"/>
            <w:shd w:val="clear" w:color="auto" w:fill="FFFFFF"/>
          </w:tcPr>
          <w:p w:rsidR="00565C08" w:rsidRPr="006B279D" w:rsidRDefault="00565C08" w:rsidP="00042B7B">
            <w:pPr>
              <w:rPr>
                <w:rFonts w:asciiTheme="minorEastAsia" w:eastAsiaTheme="minorEastAsia" w:hAnsiTheme="minorEastAsia"/>
                <w:szCs w:val="21"/>
              </w:rPr>
            </w:pPr>
            <w:r w:rsidRPr="006B279D">
              <w:rPr>
                <w:rFonts w:asciiTheme="minorEastAsia" w:eastAsiaTheme="minorEastAsia" w:hAnsiTheme="minorEastAsia" w:hint="eastAsia"/>
                <w:szCs w:val="21"/>
              </w:rPr>
              <w:t>6.2平衡重、压重的安装数量、位置与臂长组合及安装应符合使用说明书的要求，平衡重、压重吊点应完好；</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626"/>
          <w:jc w:val="center"/>
        </w:trPr>
        <w:tc>
          <w:tcPr>
            <w:tcW w:w="668" w:type="dxa"/>
            <w:shd w:val="clear" w:color="auto" w:fill="FFFFFF"/>
            <w:vAlign w:val="center"/>
          </w:tcPr>
          <w:p w:rsidR="00565C08" w:rsidRPr="006B279D" w:rsidRDefault="00565C08" w:rsidP="006B279D">
            <w:pPr>
              <w:jc w:val="center"/>
              <w:rPr>
                <w:rFonts w:asciiTheme="minorEastAsia" w:eastAsiaTheme="minorEastAsia" w:hAnsiTheme="minorEastAsia"/>
                <w:szCs w:val="21"/>
              </w:rPr>
            </w:pPr>
            <w:r w:rsidRPr="006B279D">
              <w:rPr>
                <w:rFonts w:asciiTheme="minorEastAsia" w:eastAsiaTheme="minorEastAsia" w:hAnsiTheme="minorEastAsia" w:hint="eastAsia"/>
                <w:szCs w:val="21"/>
              </w:rPr>
              <w:t>14</w:t>
            </w:r>
          </w:p>
        </w:tc>
        <w:tc>
          <w:tcPr>
            <w:tcW w:w="851" w:type="dxa"/>
            <w:vMerge/>
            <w:shd w:val="clear" w:color="auto" w:fill="FFFFFF"/>
            <w:vAlign w:val="center"/>
          </w:tcPr>
          <w:p w:rsidR="00565C08" w:rsidRPr="006B279D" w:rsidRDefault="00565C08" w:rsidP="004518B6">
            <w:pPr>
              <w:jc w:val="center"/>
              <w:rPr>
                <w:rFonts w:asciiTheme="minorEastAsia" w:eastAsiaTheme="minorEastAsia" w:hAnsiTheme="minorEastAsia"/>
                <w:szCs w:val="21"/>
              </w:rPr>
            </w:pPr>
          </w:p>
        </w:tc>
        <w:tc>
          <w:tcPr>
            <w:tcW w:w="5812" w:type="dxa"/>
            <w:gridSpan w:val="3"/>
            <w:shd w:val="clear" w:color="auto" w:fill="FFFFFF"/>
          </w:tcPr>
          <w:p w:rsidR="00565C08" w:rsidRPr="006B279D" w:rsidRDefault="00565C08" w:rsidP="00A767FC">
            <w:pPr>
              <w:rPr>
                <w:rFonts w:asciiTheme="minorEastAsia" w:eastAsiaTheme="minorEastAsia" w:hAnsiTheme="minorEastAsia"/>
                <w:szCs w:val="21"/>
              </w:rPr>
            </w:pPr>
            <w:r w:rsidRPr="006B279D">
              <w:rPr>
                <w:rFonts w:asciiTheme="minorEastAsia" w:eastAsiaTheme="minorEastAsia" w:hAnsiTheme="minorEastAsia" w:hint="eastAsia"/>
                <w:szCs w:val="21"/>
              </w:rPr>
              <w:t>6.3塔式起重机安装后，在空载、风速不大于</w:t>
            </w:r>
            <w:smartTag w:uri="urn:schemas-microsoft-com:office:smarttags" w:element="chmetcnv">
              <w:smartTagPr>
                <w:attr w:name="TCSC" w:val="0"/>
                <w:attr w:name="NumberType" w:val="1"/>
                <w:attr w:name="Negative" w:val="False"/>
                <w:attr w:name="HasSpace" w:val="False"/>
                <w:attr w:name="SourceValue" w:val="3"/>
                <w:attr w:name="UnitName" w:val="m"/>
              </w:smartTagPr>
              <w:r w:rsidRPr="006B279D">
                <w:rPr>
                  <w:rFonts w:asciiTheme="minorEastAsia" w:eastAsiaTheme="minorEastAsia" w:hAnsiTheme="minorEastAsia" w:hint="eastAsia"/>
                  <w:szCs w:val="21"/>
                </w:rPr>
                <w:t>3m</w:t>
              </w:r>
            </w:smartTag>
            <w:r w:rsidRPr="006B279D">
              <w:rPr>
                <w:rFonts w:asciiTheme="minorEastAsia" w:eastAsiaTheme="minorEastAsia" w:hAnsiTheme="minorEastAsia" w:hint="eastAsia"/>
                <w:szCs w:val="21"/>
              </w:rPr>
              <w:t>/s状态下，独立状态塔身（或附着状态下最高附着点以上塔身）轴心线的侧向</w:t>
            </w:r>
            <w:proofErr w:type="gramStart"/>
            <w:r w:rsidRPr="006B279D">
              <w:rPr>
                <w:rFonts w:asciiTheme="minorEastAsia" w:eastAsiaTheme="minorEastAsia" w:hAnsiTheme="minorEastAsia" w:hint="eastAsia"/>
                <w:szCs w:val="21"/>
              </w:rPr>
              <w:t>垂直度允差</w:t>
            </w:r>
            <w:proofErr w:type="gramEnd"/>
            <w:r w:rsidRPr="006B279D">
              <w:rPr>
                <w:rFonts w:asciiTheme="minorEastAsia" w:eastAsiaTheme="minorEastAsia" w:hAnsiTheme="minorEastAsia" w:hint="eastAsia"/>
                <w:szCs w:val="21"/>
              </w:rPr>
              <w:t>不应大于4/1000，最高附着点以下塔身轴心线的</w:t>
            </w:r>
            <w:proofErr w:type="gramStart"/>
            <w:r w:rsidRPr="006B279D">
              <w:rPr>
                <w:rFonts w:asciiTheme="minorEastAsia" w:eastAsiaTheme="minorEastAsia" w:hAnsiTheme="minorEastAsia" w:hint="eastAsia"/>
                <w:szCs w:val="21"/>
              </w:rPr>
              <w:t>垂直度允差</w:t>
            </w:r>
            <w:proofErr w:type="gramEnd"/>
            <w:r w:rsidRPr="006B279D">
              <w:rPr>
                <w:rFonts w:asciiTheme="minorEastAsia" w:eastAsiaTheme="minorEastAsia" w:hAnsiTheme="minorEastAsia" w:hint="eastAsia"/>
                <w:szCs w:val="21"/>
              </w:rPr>
              <w:t>不应大于2/1000</w:t>
            </w:r>
            <w:r>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468"/>
          <w:jc w:val="center"/>
        </w:trPr>
        <w:tc>
          <w:tcPr>
            <w:tcW w:w="668" w:type="dxa"/>
            <w:shd w:val="clear" w:color="auto" w:fill="FFFFFF"/>
            <w:vAlign w:val="center"/>
          </w:tcPr>
          <w:p w:rsidR="00565C08" w:rsidRPr="006B279D" w:rsidRDefault="00565C08" w:rsidP="006B279D">
            <w:pPr>
              <w:ind w:left="170"/>
              <w:rPr>
                <w:rFonts w:asciiTheme="minorEastAsia" w:eastAsiaTheme="minorEastAsia" w:hAnsiTheme="minorEastAsia"/>
                <w:szCs w:val="21"/>
              </w:rPr>
            </w:pPr>
            <w:r w:rsidRPr="006B279D">
              <w:rPr>
                <w:rFonts w:asciiTheme="minorEastAsia" w:eastAsiaTheme="minorEastAsia" w:hAnsiTheme="minorEastAsia" w:hint="eastAsia"/>
                <w:szCs w:val="21"/>
              </w:rPr>
              <w:lastRenderedPageBreak/>
              <w:t>15</w:t>
            </w:r>
          </w:p>
        </w:tc>
        <w:tc>
          <w:tcPr>
            <w:tcW w:w="851" w:type="dxa"/>
            <w:vMerge/>
            <w:shd w:val="clear" w:color="auto" w:fill="FFFFFF"/>
            <w:vAlign w:val="center"/>
          </w:tcPr>
          <w:p w:rsidR="00565C08" w:rsidRPr="006B279D" w:rsidRDefault="00565C08" w:rsidP="004518B6">
            <w:pPr>
              <w:jc w:val="center"/>
              <w:rPr>
                <w:rFonts w:asciiTheme="minorEastAsia" w:eastAsiaTheme="minorEastAsia" w:hAnsiTheme="minorEastAsia"/>
                <w:szCs w:val="21"/>
              </w:rPr>
            </w:pPr>
          </w:p>
        </w:tc>
        <w:tc>
          <w:tcPr>
            <w:tcW w:w="5812" w:type="dxa"/>
            <w:gridSpan w:val="3"/>
            <w:shd w:val="clear" w:color="auto" w:fill="FFFFFF"/>
          </w:tcPr>
          <w:p w:rsidR="00565C08" w:rsidRPr="006B279D" w:rsidRDefault="00565C08" w:rsidP="00A767FC">
            <w:pPr>
              <w:rPr>
                <w:rFonts w:asciiTheme="minorEastAsia" w:eastAsiaTheme="minorEastAsia" w:hAnsiTheme="minorEastAsia"/>
                <w:szCs w:val="21"/>
              </w:rPr>
            </w:pPr>
            <w:r w:rsidRPr="006B279D">
              <w:rPr>
                <w:rFonts w:asciiTheme="minorEastAsia" w:eastAsiaTheme="minorEastAsia" w:hAnsiTheme="minorEastAsia" w:hint="eastAsia"/>
                <w:szCs w:val="21"/>
              </w:rPr>
              <w:t>6.4休息平台应设置在不超过</w:t>
            </w:r>
            <w:smartTag w:uri="urn:schemas-microsoft-com:office:smarttags" w:element="chmetcnv">
              <w:smartTagPr>
                <w:attr w:name="TCSC" w:val="0"/>
                <w:attr w:name="NumberType" w:val="1"/>
                <w:attr w:name="Negative" w:val="False"/>
                <w:attr w:name="HasSpace" w:val="False"/>
                <w:attr w:name="SourceValue" w:val="12"/>
                <w:attr w:name="UnitName" w:val="m"/>
              </w:smartTagPr>
              <w:r w:rsidRPr="006B279D">
                <w:rPr>
                  <w:rFonts w:asciiTheme="minorEastAsia" w:eastAsiaTheme="minorEastAsia" w:hAnsiTheme="minorEastAsia" w:hint="eastAsia"/>
                  <w:szCs w:val="21"/>
                </w:rPr>
                <w:t>12m</w:t>
              </w:r>
            </w:smartTag>
            <w:r w:rsidRPr="006B279D">
              <w:rPr>
                <w:rFonts w:asciiTheme="minorEastAsia" w:eastAsiaTheme="minorEastAsia" w:hAnsiTheme="minorEastAsia" w:hint="eastAsia"/>
                <w:szCs w:val="21"/>
              </w:rPr>
              <w:t>的高度处，上部休息平台的间隔不应大于</w:t>
            </w:r>
            <w:proofErr w:type="spellStart"/>
            <w:r w:rsidRPr="006B279D">
              <w:rPr>
                <w:rFonts w:asciiTheme="minorEastAsia" w:eastAsiaTheme="minorEastAsia" w:hAnsiTheme="minorEastAsia" w:hint="eastAsia"/>
                <w:szCs w:val="21"/>
              </w:rPr>
              <w:t>lOm</w:t>
            </w:r>
            <w:proofErr w:type="spellEnd"/>
            <w:r>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1567"/>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lastRenderedPageBreak/>
              <w:t>16</w:t>
            </w:r>
          </w:p>
        </w:tc>
        <w:tc>
          <w:tcPr>
            <w:tcW w:w="851" w:type="dxa"/>
            <w:vMerge w:val="restart"/>
            <w:shd w:val="clear" w:color="auto" w:fill="FFFFFF"/>
            <w:vAlign w:val="center"/>
          </w:tcPr>
          <w:p w:rsidR="00565C08" w:rsidRPr="00675554" w:rsidRDefault="00565C08" w:rsidP="00042B7B">
            <w:pPr>
              <w:jc w:val="center"/>
              <w:rPr>
                <w:rFonts w:ascii="宋体" w:hAnsi="宋体"/>
                <w:szCs w:val="21"/>
              </w:rPr>
            </w:pPr>
            <w:r w:rsidRPr="00675554">
              <w:rPr>
                <w:rFonts w:ascii="宋体" w:hAnsi="宋体" w:hint="eastAsia"/>
                <w:szCs w:val="21"/>
              </w:rPr>
              <w:t>7</w:t>
            </w:r>
            <w:r>
              <w:rPr>
                <w:rFonts w:ascii="宋体" w:hAnsi="宋体" w:hint="eastAsia"/>
                <w:szCs w:val="21"/>
              </w:rPr>
              <w:t>.</w:t>
            </w:r>
            <w:r w:rsidRPr="00675554">
              <w:rPr>
                <w:rFonts w:ascii="宋体" w:hAnsi="宋体" w:hint="eastAsia"/>
                <w:szCs w:val="21"/>
              </w:rPr>
              <w:t>起</w:t>
            </w:r>
            <w:proofErr w:type="gramStart"/>
            <w:r w:rsidRPr="00675554">
              <w:rPr>
                <w:rFonts w:ascii="宋体" w:hAnsi="宋体" w:hint="eastAsia"/>
                <w:szCs w:val="21"/>
              </w:rPr>
              <w:t>升机构</w:t>
            </w:r>
            <w:proofErr w:type="gramEnd"/>
            <w:r w:rsidRPr="00675554">
              <w:rPr>
                <w:rFonts w:ascii="宋体" w:hAnsi="宋体" w:hint="eastAsia"/>
                <w:szCs w:val="21"/>
              </w:rPr>
              <w:t>检查</w:t>
            </w:r>
          </w:p>
        </w:tc>
        <w:tc>
          <w:tcPr>
            <w:tcW w:w="5812" w:type="dxa"/>
            <w:gridSpan w:val="3"/>
            <w:shd w:val="clear" w:color="auto" w:fill="FFFFFF"/>
            <w:vAlign w:val="center"/>
          </w:tcPr>
          <w:p w:rsidR="00565C08" w:rsidRPr="00732B10" w:rsidRDefault="00565C08" w:rsidP="00042B7B">
            <w:pPr>
              <w:rPr>
                <w:rFonts w:ascii="宋体"/>
                <w:szCs w:val="21"/>
              </w:rPr>
            </w:pPr>
            <w:r w:rsidRPr="00732B10">
              <w:rPr>
                <w:rFonts w:ascii="宋体" w:hint="eastAsia"/>
                <w:szCs w:val="21"/>
              </w:rPr>
              <w:t>7.1钢丝绳应符合下列规定：</w:t>
            </w:r>
          </w:p>
          <w:p w:rsidR="00565C08" w:rsidRPr="00732B10" w:rsidRDefault="00565C08" w:rsidP="00042B7B">
            <w:pPr>
              <w:rPr>
                <w:rFonts w:ascii="宋体"/>
                <w:szCs w:val="21"/>
              </w:rPr>
            </w:pPr>
            <w:r>
              <w:rPr>
                <w:rFonts w:ascii="宋体" w:hint="eastAsia"/>
                <w:szCs w:val="21"/>
              </w:rPr>
              <w:t>（1）</w:t>
            </w:r>
            <w:r w:rsidRPr="00732B10">
              <w:rPr>
                <w:rFonts w:ascii="宋体" w:hint="eastAsia"/>
                <w:szCs w:val="21"/>
              </w:rPr>
              <w:t>钢丝绳应正确穿绕。钢丝绳润滑应良好，与金属结构无摩擦；</w:t>
            </w:r>
          </w:p>
          <w:p w:rsidR="00565C08" w:rsidRPr="00732B10" w:rsidRDefault="00565C08" w:rsidP="00042B7B">
            <w:pPr>
              <w:rPr>
                <w:rFonts w:ascii="宋体"/>
                <w:szCs w:val="21"/>
              </w:rPr>
            </w:pPr>
            <w:r>
              <w:rPr>
                <w:rFonts w:ascii="宋体" w:hint="eastAsia"/>
                <w:szCs w:val="21"/>
              </w:rPr>
              <w:t>（2）</w:t>
            </w:r>
            <w:r w:rsidRPr="00732B10">
              <w:rPr>
                <w:rFonts w:ascii="宋体" w:hint="eastAsia"/>
                <w:szCs w:val="21"/>
              </w:rPr>
              <w:t>钢丝绳绳端固结应符合使用说明书的要求；</w:t>
            </w:r>
          </w:p>
          <w:p w:rsidR="00565C08" w:rsidRPr="00732B10" w:rsidRDefault="00565C08" w:rsidP="00042B7B">
            <w:pPr>
              <w:rPr>
                <w:rFonts w:ascii="宋体"/>
                <w:szCs w:val="21"/>
              </w:rPr>
            </w:pPr>
            <w:r>
              <w:rPr>
                <w:rFonts w:ascii="宋体" w:hint="eastAsia"/>
                <w:szCs w:val="21"/>
              </w:rPr>
              <w:t>（3）</w:t>
            </w:r>
            <w:r w:rsidRPr="00732B10">
              <w:rPr>
                <w:rFonts w:ascii="宋体" w:hint="eastAsia"/>
                <w:szCs w:val="21"/>
              </w:rPr>
              <w:t>钢丝绳应符合现行国家标准&lt;起重机钢丝绳保养、维护、安装、检验和报废</w:t>
            </w:r>
            <w:proofErr w:type="gramStart"/>
            <w:r w:rsidRPr="00732B10">
              <w:rPr>
                <w:rFonts w:ascii="宋体" w:hint="eastAsia"/>
                <w:szCs w:val="21"/>
              </w:rPr>
              <w:t>》</w:t>
            </w:r>
            <w:proofErr w:type="gramEnd"/>
            <w:r w:rsidRPr="00732B10">
              <w:rPr>
                <w:rFonts w:ascii="宋体" w:hint="eastAsia"/>
                <w:szCs w:val="21"/>
              </w:rPr>
              <w:t>GB/T5972的规定。</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737"/>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t>17</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732B10" w:rsidRDefault="00565C08" w:rsidP="00042B7B">
            <w:pPr>
              <w:rPr>
                <w:rFonts w:ascii="宋体"/>
                <w:szCs w:val="21"/>
              </w:rPr>
            </w:pPr>
            <w:r w:rsidRPr="00732B10">
              <w:rPr>
                <w:rFonts w:ascii="宋体" w:hint="eastAsia"/>
                <w:szCs w:val="21"/>
              </w:rPr>
              <w:t>7.2卷扬机应符合下列规定：</w:t>
            </w:r>
          </w:p>
          <w:p w:rsidR="00565C08" w:rsidRPr="00732B10" w:rsidRDefault="00565C08" w:rsidP="00042B7B">
            <w:pPr>
              <w:rPr>
                <w:rFonts w:ascii="宋体"/>
                <w:szCs w:val="21"/>
              </w:rPr>
            </w:pPr>
            <w:r>
              <w:rPr>
                <w:rFonts w:ascii="宋体" w:hint="eastAsia"/>
                <w:szCs w:val="21"/>
              </w:rPr>
              <w:t>（1）</w:t>
            </w:r>
            <w:r w:rsidRPr="00732B10">
              <w:rPr>
                <w:rFonts w:ascii="宋体" w:hint="eastAsia"/>
                <w:szCs w:val="21"/>
              </w:rPr>
              <w:t>卷扬机应无渗漏，润滑应良好，各连接紧固件应完整、齐全；</w:t>
            </w:r>
          </w:p>
          <w:p w:rsidR="00565C08" w:rsidRPr="00732B10" w:rsidRDefault="00565C08" w:rsidP="00042B7B">
            <w:pPr>
              <w:rPr>
                <w:rFonts w:ascii="宋体"/>
                <w:szCs w:val="21"/>
              </w:rPr>
            </w:pPr>
            <w:r>
              <w:rPr>
                <w:rFonts w:ascii="宋体" w:hint="eastAsia"/>
                <w:szCs w:val="21"/>
              </w:rPr>
              <w:t>（2）</w:t>
            </w:r>
            <w:r w:rsidRPr="00732B10">
              <w:rPr>
                <w:rFonts w:ascii="宋体" w:hint="eastAsia"/>
                <w:szCs w:val="21"/>
              </w:rPr>
              <w:t>卷筒两侧边缘超过最外层钢丝绳的高度不应小于钢丝绳直径的2倍，卷筒上钢丝绳层钢丝绳排列应整齐有序；</w:t>
            </w:r>
          </w:p>
          <w:p w:rsidR="00565C08" w:rsidRPr="00732B10" w:rsidRDefault="00565C08" w:rsidP="00042B7B">
            <w:pPr>
              <w:rPr>
                <w:rFonts w:ascii="宋体"/>
                <w:szCs w:val="21"/>
              </w:rPr>
            </w:pPr>
            <w:r>
              <w:rPr>
                <w:rFonts w:ascii="宋体" w:hint="eastAsia"/>
                <w:szCs w:val="21"/>
              </w:rPr>
              <w:t>（3）</w:t>
            </w:r>
            <w:r w:rsidRPr="00732B10">
              <w:rPr>
                <w:rFonts w:ascii="宋体" w:hint="eastAsia"/>
                <w:szCs w:val="21"/>
              </w:rPr>
              <w:t>卷筒上钢丝绳绳端固结应符合使用说明书的要求；</w:t>
            </w:r>
          </w:p>
          <w:p w:rsidR="00565C08" w:rsidRPr="00732B10" w:rsidRDefault="00565C08" w:rsidP="00042B7B">
            <w:pPr>
              <w:rPr>
                <w:rFonts w:ascii="宋体"/>
                <w:szCs w:val="21"/>
              </w:rPr>
            </w:pPr>
            <w:r>
              <w:rPr>
                <w:rFonts w:ascii="宋体" w:hint="eastAsia"/>
                <w:szCs w:val="21"/>
              </w:rPr>
              <w:t>（4）</w:t>
            </w:r>
            <w:r w:rsidRPr="00732B10">
              <w:rPr>
                <w:rFonts w:ascii="宋体" w:hint="eastAsia"/>
                <w:szCs w:val="21"/>
              </w:rPr>
              <w:t>当吊钩位于最低位置时，卷筒上应至少保留3圈安全圈。</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966"/>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lang w:eastAsia="en-US"/>
              </w:rPr>
            </w:pPr>
            <w:r w:rsidRPr="00042B7B">
              <w:rPr>
                <w:rFonts w:asciiTheme="minorEastAsia" w:eastAsiaTheme="minorEastAsia" w:hAnsiTheme="minorEastAsia" w:hint="eastAsia"/>
              </w:rPr>
              <w:t>18</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tcPr>
          <w:p w:rsidR="00565C08" w:rsidRPr="00732B10" w:rsidRDefault="00565C08" w:rsidP="00042B7B">
            <w:pPr>
              <w:rPr>
                <w:rFonts w:ascii="宋体"/>
                <w:szCs w:val="21"/>
              </w:rPr>
            </w:pPr>
            <w:r w:rsidRPr="00732B10">
              <w:rPr>
                <w:rFonts w:ascii="宋体" w:hint="eastAsia"/>
                <w:szCs w:val="21"/>
              </w:rPr>
              <w:t>7.3滑轮及卷筒应符合下列规定：</w:t>
            </w:r>
          </w:p>
          <w:p w:rsidR="00565C08" w:rsidRPr="00732B10" w:rsidRDefault="00565C08" w:rsidP="00042B7B">
            <w:pPr>
              <w:rPr>
                <w:rFonts w:ascii="宋体"/>
                <w:szCs w:val="21"/>
              </w:rPr>
            </w:pPr>
            <w:r>
              <w:rPr>
                <w:rFonts w:ascii="宋体" w:hint="eastAsia"/>
                <w:szCs w:val="21"/>
              </w:rPr>
              <w:t>（1）</w:t>
            </w:r>
            <w:r w:rsidRPr="00732B10">
              <w:rPr>
                <w:rFonts w:ascii="宋体" w:hint="eastAsia"/>
                <w:szCs w:val="21"/>
              </w:rPr>
              <w:t>滑轮转动应不卡滞，润滑应良好；</w:t>
            </w:r>
          </w:p>
          <w:p w:rsidR="00565C08" w:rsidRPr="00732B10" w:rsidRDefault="00565C08" w:rsidP="00042B7B">
            <w:pPr>
              <w:rPr>
                <w:rFonts w:ascii="宋体"/>
                <w:szCs w:val="21"/>
              </w:rPr>
            </w:pPr>
            <w:r>
              <w:rPr>
                <w:rFonts w:ascii="宋体" w:hint="eastAsia"/>
                <w:szCs w:val="21"/>
              </w:rPr>
              <w:t>（2）</w:t>
            </w:r>
            <w:r w:rsidRPr="00732B10">
              <w:rPr>
                <w:rFonts w:ascii="宋体" w:hint="eastAsia"/>
                <w:szCs w:val="21"/>
              </w:rPr>
              <w:t>卷筒和滑轮有下列情况之</w:t>
            </w:r>
            <w:proofErr w:type="gramStart"/>
            <w:r w:rsidRPr="00732B10">
              <w:rPr>
                <w:rFonts w:ascii="宋体" w:hint="eastAsia"/>
                <w:szCs w:val="21"/>
              </w:rPr>
              <w:t>一时应</w:t>
            </w:r>
            <w:proofErr w:type="gramEnd"/>
            <w:r w:rsidRPr="00732B10">
              <w:rPr>
                <w:rFonts w:ascii="宋体" w:hint="eastAsia"/>
                <w:szCs w:val="21"/>
              </w:rPr>
              <w:t>报废：</w:t>
            </w:r>
          </w:p>
          <w:p w:rsidR="00565C08" w:rsidRPr="00732B10" w:rsidRDefault="00565C08" w:rsidP="00042B7B">
            <w:pPr>
              <w:rPr>
                <w:rFonts w:ascii="宋体"/>
                <w:szCs w:val="21"/>
              </w:rPr>
            </w:pPr>
            <w:r w:rsidRPr="00732B10">
              <w:rPr>
                <w:rFonts w:ascii="宋体" w:hint="eastAsia"/>
                <w:szCs w:val="21"/>
              </w:rPr>
              <w:t>——裂纹或轮缘破损；</w:t>
            </w:r>
          </w:p>
          <w:p w:rsidR="00565C08" w:rsidRPr="00732B10" w:rsidRDefault="00565C08" w:rsidP="00042B7B">
            <w:pPr>
              <w:rPr>
                <w:rFonts w:ascii="宋体"/>
                <w:szCs w:val="21"/>
              </w:rPr>
            </w:pPr>
            <w:r w:rsidRPr="00732B10">
              <w:rPr>
                <w:rFonts w:ascii="宋体" w:hint="eastAsia"/>
                <w:szCs w:val="21"/>
              </w:rPr>
              <w:t>——卷筒壁磨损量达原壁厚的</w:t>
            </w:r>
            <w:r>
              <w:rPr>
                <w:rFonts w:ascii="宋体" w:hint="eastAsia"/>
                <w:szCs w:val="21"/>
              </w:rPr>
              <w:t>10%；</w:t>
            </w:r>
          </w:p>
          <w:p w:rsidR="00565C08" w:rsidRPr="00732B10" w:rsidRDefault="00565C08" w:rsidP="00042B7B">
            <w:pPr>
              <w:rPr>
                <w:rFonts w:ascii="宋体"/>
                <w:szCs w:val="21"/>
              </w:rPr>
            </w:pPr>
            <w:r w:rsidRPr="00732B10">
              <w:rPr>
                <w:rFonts w:ascii="宋体" w:hint="eastAsia"/>
                <w:szCs w:val="21"/>
              </w:rPr>
              <w:t>——滑轮绳槽壁厚磨损量达原壁厚的</w:t>
            </w:r>
            <w:r>
              <w:rPr>
                <w:rFonts w:ascii="宋体" w:hint="eastAsia"/>
                <w:szCs w:val="21"/>
              </w:rPr>
              <w:t>20%；</w:t>
            </w:r>
          </w:p>
          <w:p w:rsidR="00565C08" w:rsidRPr="00732B10" w:rsidRDefault="00565C08" w:rsidP="00042B7B">
            <w:pPr>
              <w:rPr>
                <w:rFonts w:ascii="宋体"/>
                <w:szCs w:val="21"/>
              </w:rPr>
            </w:pPr>
            <w:r w:rsidRPr="00732B10">
              <w:rPr>
                <w:rFonts w:ascii="宋体" w:hint="eastAsia"/>
                <w:szCs w:val="21"/>
              </w:rPr>
              <w:t>——滑轮槽底的磨损量超过相应钢丝绳直</w:t>
            </w:r>
            <w:proofErr w:type="gramStart"/>
            <w:r w:rsidRPr="00732B10">
              <w:rPr>
                <w:rFonts w:ascii="宋体" w:hint="eastAsia"/>
                <w:szCs w:val="21"/>
              </w:rPr>
              <w:t>柽</w:t>
            </w:r>
            <w:proofErr w:type="gramEnd"/>
            <w:r w:rsidRPr="00732B10">
              <w:rPr>
                <w:rFonts w:ascii="宋体" w:hint="eastAsia"/>
                <w:szCs w:val="21"/>
              </w:rPr>
              <w:t>的25%。</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524"/>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t>19</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732B10" w:rsidRDefault="00565C08" w:rsidP="00042B7B">
            <w:pPr>
              <w:rPr>
                <w:rFonts w:ascii="宋体"/>
                <w:szCs w:val="21"/>
              </w:rPr>
            </w:pPr>
            <w:r w:rsidRPr="00732B10">
              <w:rPr>
                <w:rFonts w:ascii="宋体" w:hint="eastAsia"/>
                <w:szCs w:val="21"/>
              </w:rPr>
              <w:t>7.4吊钩应符合下列规定：</w:t>
            </w:r>
          </w:p>
          <w:p w:rsidR="00565C08" w:rsidRPr="00732B10" w:rsidRDefault="00565C08" w:rsidP="00042B7B">
            <w:pPr>
              <w:rPr>
                <w:rFonts w:ascii="宋体"/>
                <w:szCs w:val="21"/>
              </w:rPr>
            </w:pPr>
            <w:r>
              <w:rPr>
                <w:rFonts w:ascii="宋体" w:hint="eastAsia"/>
                <w:szCs w:val="21"/>
              </w:rPr>
              <w:t>（1）</w:t>
            </w:r>
            <w:proofErr w:type="gramStart"/>
            <w:r w:rsidRPr="00732B10">
              <w:rPr>
                <w:rFonts w:ascii="宋体" w:hint="eastAsia"/>
                <w:szCs w:val="21"/>
              </w:rPr>
              <w:t>心轴固定</w:t>
            </w:r>
            <w:proofErr w:type="gramEnd"/>
            <w:r w:rsidRPr="00732B10">
              <w:rPr>
                <w:rFonts w:ascii="宋体" w:hint="eastAsia"/>
                <w:szCs w:val="21"/>
              </w:rPr>
              <w:t>应完整可靠；</w:t>
            </w:r>
          </w:p>
          <w:p w:rsidR="00565C08" w:rsidRPr="00732B10" w:rsidRDefault="00565C08" w:rsidP="00042B7B">
            <w:pPr>
              <w:rPr>
                <w:rFonts w:ascii="宋体"/>
                <w:szCs w:val="21"/>
              </w:rPr>
            </w:pPr>
            <w:r>
              <w:rPr>
                <w:rFonts w:ascii="宋体" w:hint="eastAsia"/>
                <w:szCs w:val="21"/>
              </w:rPr>
              <w:t>（2）</w:t>
            </w:r>
            <w:r w:rsidRPr="00732B10">
              <w:rPr>
                <w:rFonts w:ascii="宋体" w:hint="eastAsia"/>
                <w:szCs w:val="21"/>
              </w:rPr>
              <w:t>吊钩防止吊索或吊具非人为脱出的装置应可靠有效；</w:t>
            </w:r>
          </w:p>
          <w:p w:rsidR="00565C08" w:rsidRPr="00732B10" w:rsidRDefault="00565C08" w:rsidP="00042B7B">
            <w:pPr>
              <w:rPr>
                <w:rFonts w:ascii="宋体"/>
                <w:szCs w:val="21"/>
              </w:rPr>
            </w:pPr>
            <w:r>
              <w:rPr>
                <w:rFonts w:ascii="宋体" w:hint="eastAsia"/>
                <w:szCs w:val="21"/>
              </w:rPr>
              <w:t>（3）</w:t>
            </w:r>
            <w:r w:rsidRPr="00732B10">
              <w:rPr>
                <w:rFonts w:ascii="宋体" w:hint="eastAsia"/>
                <w:szCs w:val="21"/>
              </w:rPr>
              <w:t>吊钩不得补焊。</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339"/>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lang w:eastAsia="en-US"/>
              </w:rPr>
            </w:pPr>
            <w:r w:rsidRPr="00042B7B">
              <w:rPr>
                <w:rFonts w:asciiTheme="minorEastAsia" w:eastAsiaTheme="minorEastAsia" w:hAnsiTheme="minorEastAsia" w:hint="eastAsia"/>
              </w:rPr>
              <w:t>20</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tcPr>
          <w:p w:rsidR="00565C08" w:rsidRPr="00675554" w:rsidRDefault="00565C08" w:rsidP="00042B7B">
            <w:pPr>
              <w:rPr>
                <w:rFonts w:ascii="宋体" w:hAnsi="宋体"/>
                <w:szCs w:val="21"/>
              </w:rPr>
            </w:pPr>
            <w:r w:rsidRPr="00675554">
              <w:rPr>
                <w:rFonts w:ascii="宋体" w:hAnsi="宋体" w:hint="eastAsia"/>
                <w:szCs w:val="21"/>
              </w:rPr>
              <w:t>7.5起重机的标记、安全标志应齐全</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vAlign w:val="center"/>
          </w:tcPr>
          <w:p w:rsidR="00565C08" w:rsidRPr="00675554" w:rsidRDefault="00565C08" w:rsidP="004518B6">
            <w:pPr>
              <w:jc w:val="center"/>
              <w:rPr>
                <w:rFonts w:ascii="宋体" w:hAnsi="宋体"/>
                <w:szCs w:val="21"/>
              </w:rPr>
            </w:pPr>
          </w:p>
        </w:tc>
        <w:tc>
          <w:tcPr>
            <w:tcW w:w="855" w:type="dxa"/>
            <w:shd w:val="clear" w:color="auto" w:fill="FFFFFF"/>
            <w:vAlign w:val="center"/>
          </w:tcPr>
          <w:p w:rsidR="00565C08" w:rsidRPr="00675554" w:rsidRDefault="00565C08" w:rsidP="004518B6">
            <w:pPr>
              <w:jc w:val="center"/>
              <w:rPr>
                <w:rFonts w:ascii="宋体" w:hAnsi="宋体"/>
                <w:szCs w:val="21"/>
              </w:rPr>
            </w:pPr>
          </w:p>
        </w:tc>
      </w:tr>
      <w:tr w:rsidR="00565C08" w:rsidRPr="00675554" w:rsidTr="00565C08">
        <w:trPr>
          <w:trHeight w:val="1336"/>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t>21</w:t>
            </w:r>
          </w:p>
        </w:tc>
        <w:tc>
          <w:tcPr>
            <w:tcW w:w="851" w:type="dxa"/>
            <w:vMerge w:val="restart"/>
            <w:shd w:val="clear" w:color="auto" w:fill="FFFFFF"/>
            <w:vAlign w:val="center"/>
          </w:tcPr>
          <w:p w:rsidR="00565C08" w:rsidRDefault="00565C08" w:rsidP="00042B7B">
            <w:pPr>
              <w:jc w:val="center"/>
              <w:rPr>
                <w:rFonts w:ascii="宋体" w:hAnsi="宋体"/>
                <w:szCs w:val="21"/>
              </w:rPr>
            </w:pPr>
          </w:p>
          <w:p w:rsidR="00565C08" w:rsidRDefault="00565C08" w:rsidP="00042B7B">
            <w:pPr>
              <w:jc w:val="center"/>
              <w:rPr>
                <w:rFonts w:ascii="宋体" w:hAnsi="宋体"/>
                <w:szCs w:val="21"/>
              </w:rPr>
            </w:pPr>
          </w:p>
          <w:p w:rsidR="00565C08" w:rsidRDefault="00565C08" w:rsidP="00042B7B">
            <w:pPr>
              <w:jc w:val="center"/>
              <w:rPr>
                <w:rFonts w:ascii="宋体" w:hAnsi="宋体"/>
                <w:szCs w:val="21"/>
              </w:rPr>
            </w:pPr>
          </w:p>
          <w:p w:rsidR="00565C08" w:rsidRDefault="00565C08" w:rsidP="00042B7B">
            <w:pPr>
              <w:jc w:val="center"/>
              <w:rPr>
                <w:rFonts w:ascii="宋体" w:hAnsi="宋体"/>
                <w:szCs w:val="21"/>
              </w:rPr>
            </w:pPr>
          </w:p>
          <w:p w:rsidR="00565C08" w:rsidRDefault="00565C08" w:rsidP="00042B7B">
            <w:pPr>
              <w:jc w:val="center"/>
              <w:rPr>
                <w:rFonts w:ascii="宋体" w:hAnsi="宋体"/>
                <w:szCs w:val="21"/>
              </w:rPr>
            </w:pPr>
          </w:p>
          <w:p w:rsidR="00565C08" w:rsidRDefault="00565C08" w:rsidP="002920D5">
            <w:pPr>
              <w:jc w:val="center"/>
              <w:rPr>
                <w:rFonts w:ascii="宋体" w:hAnsi="宋体"/>
                <w:szCs w:val="21"/>
              </w:rPr>
            </w:pPr>
            <w:r w:rsidRPr="00675554">
              <w:rPr>
                <w:rFonts w:ascii="宋体" w:hAnsi="宋体" w:hint="eastAsia"/>
                <w:szCs w:val="21"/>
                <w:lang w:eastAsia="en-US"/>
              </w:rPr>
              <w:t>8</w:t>
            </w:r>
            <w:r>
              <w:rPr>
                <w:rFonts w:ascii="宋体" w:hAnsi="宋体" w:hint="eastAsia"/>
                <w:szCs w:val="21"/>
              </w:rPr>
              <w:t>.</w:t>
            </w:r>
            <w:r w:rsidRPr="00675554">
              <w:rPr>
                <w:rFonts w:ascii="宋体" w:hAnsi="宋体" w:hint="eastAsia"/>
                <w:szCs w:val="21"/>
              </w:rPr>
              <w:t>电气</w:t>
            </w:r>
          </w:p>
          <w:p w:rsidR="00565C08" w:rsidRPr="00675554" w:rsidRDefault="00565C08" w:rsidP="002920D5">
            <w:pPr>
              <w:jc w:val="center"/>
              <w:rPr>
                <w:rFonts w:ascii="宋体" w:hAnsi="宋体"/>
                <w:szCs w:val="21"/>
              </w:rPr>
            </w:pPr>
            <w:r>
              <w:rPr>
                <w:rFonts w:ascii="宋体" w:hAnsi="宋体" w:hint="eastAsia"/>
                <w:szCs w:val="21"/>
              </w:rPr>
              <w:t xml:space="preserve"> </w:t>
            </w:r>
            <w:r w:rsidRPr="00675554">
              <w:rPr>
                <w:rFonts w:ascii="宋体" w:hAnsi="宋体" w:hint="eastAsia"/>
                <w:szCs w:val="21"/>
              </w:rPr>
              <w:t>检查</w:t>
            </w: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4518B6">
            <w:pPr>
              <w:ind w:firstLineChars="100" w:firstLine="210"/>
              <w:rPr>
                <w:rFonts w:ascii="宋体" w:hAnsi="宋体"/>
                <w:szCs w:val="21"/>
              </w:rPr>
            </w:pPr>
          </w:p>
          <w:p w:rsidR="00565C08" w:rsidRDefault="00565C08" w:rsidP="002920D5">
            <w:pPr>
              <w:rPr>
                <w:rFonts w:ascii="宋体" w:hAnsi="宋体"/>
                <w:szCs w:val="21"/>
              </w:rPr>
            </w:pPr>
          </w:p>
          <w:p w:rsidR="00565C08" w:rsidRDefault="00565C08" w:rsidP="002920D5">
            <w:pPr>
              <w:rPr>
                <w:rFonts w:ascii="宋体" w:hAnsi="宋体"/>
                <w:szCs w:val="21"/>
              </w:rPr>
            </w:pPr>
          </w:p>
          <w:p w:rsidR="00565C08" w:rsidRDefault="00565C08" w:rsidP="004518B6">
            <w:pPr>
              <w:ind w:firstLineChars="100" w:firstLine="210"/>
              <w:rPr>
                <w:rFonts w:ascii="宋体" w:hAnsi="宋体"/>
                <w:szCs w:val="21"/>
              </w:rPr>
            </w:pPr>
          </w:p>
          <w:p w:rsidR="00565C08" w:rsidRDefault="00565C08" w:rsidP="002920D5">
            <w:pPr>
              <w:jc w:val="center"/>
              <w:rPr>
                <w:rFonts w:ascii="宋体" w:hAnsi="宋体"/>
                <w:szCs w:val="21"/>
              </w:rPr>
            </w:pPr>
            <w:r w:rsidRPr="00675554">
              <w:rPr>
                <w:rFonts w:ascii="宋体" w:hAnsi="宋体" w:hint="eastAsia"/>
                <w:szCs w:val="21"/>
                <w:lang w:eastAsia="en-US"/>
              </w:rPr>
              <w:t>8</w:t>
            </w:r>
            <w:r>
              <w:rPr>
                <w:rFonts w:ascii="宋体" w:hAnsi="宋体" w:hint="eastAsia"/>
                <w:szCs w:val="21"/>
              </w:rPr>
              <w:t>.</w:t>
            </w:r>
            <w:r w:rsidRPr="00675554">
              <w:rPr>
                <w:rFonts w:ascii="宋体" w:hAnsi="宋体" w:hint="eastAsia"/>
                <w:szCs w:val="21"/>
              </w:rPr>
              <w:t>电气</w:t>
            </w:r>
          </w:p>
          <w:p w:rsidR="00565C08" w:rsidRPr="00675554" w:rsidRDefault="00565C08" w:rsidP="002920D5">
            <w:pPr>
              <w:jc w:val="center"/>
              <w:rPr>
                <w:rFonts w:ascii="宋体" w:hAnsi="宋体"/>
                <w:szCs w:val="21"/>
              </w:rPr>
            </w:pPr>
            <w:r>
              <w:rPr>
                <w:rFonts w:ascii="宋体" w:hAnsi="宋体" w:hint="eastAsia"/>
                <w:szCs w:val="21"/>
              </w:rPr>
              <w:t xml:space="preserve">  </w:t>
            </w:r>
            <w:r w:rsidRPr="00675554">
              <w:rPr>
                <w:rFonts w:ascii="宋体" w:hAnsi="宋体" w:hint="eastAsia"/>
                <w:szCs w:val="21"/>
              </w:rPr>
              <w:t>检查</w:t>
            </w:r>
          </w:p>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675554" w:rsidRDefault="00565C08" w:rsidP="00042B7B">
            <w:pPr>
              <w:pStyle w:val="2"/>
              <w:spacing w:after="0" w:line="240" w:lineRule="auto"/>
              <w:ind w:leftChars="0" w:left="0"/>
              <w:rPr>
                <w:rFonts w:ascii="宋体" w:hAnsi="宋体" w:cs="Courier New"/>
                <w:color w:val="auto"/>
                <w:sz w:val="21"/>
                <w:szCs w:val="21"/>
              </w:rPr>
            </w:pPr>
            <w:r>
              <w:rPr>
                <w:rFonts w:ascii="宋体" w:hAnsi="宋体" w:cs="Courier New" w:hint="eastAsia"/>
                <w:color w:val="auto"/>
                <w:sz w:val="21"/>
                <w:szCs w:val="21"/>
              </w:rPr>
              <w:lastRenderedPageBreak/>
              <w:t>8.1</w:t>
            </w:r>
            <w:r w:rsidRPr="00675554">
              <w:rPr>
                <w:rFonts w:ascii="宋体" w:hAnsi="宋体" w:cs="Courier New" w:hint="eastAsia"/>
                <w:color w:val="auto"/>
                <w:sz w:val="21"/>
                <w:szCs w:val="21"/>
              </w:rPr>
              <w:t>电动机的保护：</w:t>
            </w:r>
          </w:p>
          <w:p w:rsidR="00565C08" w:rsidRPr="00675554" w:rsidRDefault="00565C08" w:rsidP="00042B7B">
            <w:pPr>
              <w:pStyle w:val="2"/>
              <w:spacing w:after="0" w:line="240" w:lineRule="auto"/>
              <w:ind w:leftChars="0" w:left="0"/>
              <w:rPr>
                <w:rFonts w:ascii="宋体" w:hAnsi="宋体" w:cs="Courier New"/>
                <w:color w:val="auto"/>
                <w:sz w:val="21"/>
                <w:szCs w:val="21"/>
              </w:rPr>
            </w:pPr>
            <w:r w:rsidRPr="00675554">
              <w:rPr>
                <w:rFonts w:ascii="宋体" w:hAnsi="宋体" w:cs="Courier New" w:hint="eastAsia"/>
                <w:color w:val="auto"/>
                <w:sz w:val="21"/>
                <w:szCs w:val="21"/>
              </w:rPr>
              <w:t>电动机应具有如下一种或一种以上的保护功能：</w:t>
            </w:r>
            <w:r>
              <w:rPr>
                <w:rFonts w:ascii="宋体" w:hAnsi="宋体" w:cs="Courier New" w:hint="eastAsia"/>
                <w:color w:val="auto"/>
                <w:sz w:val="21"/>
                <w:szCs w:val="21"/>
              </w:rPr>
              <w:t>（1）</w:t>
            </w:r>
            <w:r w:rsidRPr="00675554">
              <w:rPr>
                <w:rFonts w:ascii="宋体" w:hAnsi="宋体" w:cs="Courier New" w:hint="eastAsia"/>
                <w:color w:val="auto"/>
                <w:sz w:val="21"/>
                <w:szCs w:val="21"/>
              </w:rPr>
              <w:t>瞬动或反时限动作的过电流保护，其瞬时动作电流整定值应约为电动机最大起动电流的</w:t>
            </w:r>
            <w:r w:rsidRPr="00675554">
              <w:rPr>
                <w:rFonts w:ascii="宋体" w:hAnsi="宋体" w:cs="Courier New"/>
                <w:color w:val="auto"/>
                <w:sz w:val="21"/>
                <w:szCs w:val="21"/>
              </w:rPr>
              <w:t>1.25</w:t>
            </w:r>
            <w:r w:rsidRPr="00675554">
              <w:rPr>
                <w:rFonts w:ascii="宋体" w:hAnsi="宋体" w:cs="Courier New" w:hint="eastAsia"/>
                <w:color w:val="auto"/>
                <w:sz w:val="21"/>
                <w:szCs w:val="21"/>
              </w:rPr>
              <w:t>倍；</w:t>
            </w:r>
            <w:r>
              <w:rPr>
                <w:rFonts w:ascii="宋体" w:hAnsi="宋体" w:cs="Courier New" w:hint="eastAsia"/>
                <w:color w:val="auto"/>
                <w:sz w:val="21"/>
                <w:szCs w:val="21"/>
              </w:rPr>
              <w:t>（2）</w:t>
            </w:r>
            <w:r w:rsidRPr="00675554">
              <w:rPr>
                <w:rFonts w:ascii="宋体" w:hAnsi="宋体" w:cs="Courier New" w:hint="eastAsia"/>
                <w:color w:val="auto"/>
                <w:sz w:val="21"/>
                <w:szCs w:val="21"/>
              </w:rPr>
              <w:t>在电动机内设置热传感元件；</w:t>
            </w:r>
            <w:r>
              <w:rPr>
                <w:rFonts w:ascii="宋体" w:hAnsi="宋体" w:cs="Courier New" w:hint="eastAsia"/>
                <w:color w:val="auto"/>
                <w:sz w:val="21"/>
                <w:szCs w:val="21"/>
              </w:rPr>
              <w:t>（3）</w:t>
            </w:r>
            <w:r w:rsidRPr="00675554">
              <w:rPr>
                <w:rFonts w:ascii="宋体" w:hAnsi="宋体" w:cs="Courier New" w:hint="eastAsia"/>
                <w:color w:val="auto"/>
                <w:sz w:val="21"/>
                <w:szCs w:val="21"/>
              </w:rPr>
              <w:t>热过载保护。</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65C08">
        <w:trPr>
          <w:trHeight w:val="903"/>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t>22</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675554" w:rsidRDefault="00565C08" w:rsidP="00042B7B">
            <w:pPr>
              <w:pStyle w:val="2"/>
              <w:spacing w:after="0" w:line="240" w:lineRule="auto"/>
              <w:ind w:leftChars="0" w:left="0"/>
              <w:rPr>
                <w:rFonts w:ascii="宋体" w:hAnsi="宋体" w:cs="Courier New"/>
                <w:color w:val="auto"/>
                <w:sz w:val="21"/>
                <w:szCs w:val="21"/>
              </w:rPr>
            </w:pPr>
            <w:r>
              <w:rPr>
                <w:rFonts w:ascii="宋体" w:hAnsi="宋体" w:cs="Courier New" w:hint="eastAsia"/>
                <w:color w:val="auto"/>
                <w:sz w:val="21"/>
                <w:szCs w:val="21"/>
              </w:rPr>
              <w:t>8.2</w:t>
            </w:r>
            <w:r w:rsidRPr="00675554">
              <w:rPr>
                <w:rFonts w:ascii="宋体" w:hAnsi="宋体" w:cs="Courier New" w:hint="eastAsia"/>
                <w:color w:val="auto"/>
                <w:sz w:val="21"/>
                <w:szCs w:val="21"/>
              </w:rPr>
              <w:t>线路保护：</w:t>
            </w:r>
          </w:p>
          <w:p w:rsidR="00565C08" w:rsidRPr="00675554" w:rsidRDefault="00565C08" w:rsidP="00042B7B">
            <w:pPr>
              <w:pStyle w:val="2"/>
              <w:spacing w:after="0" w:line="240" w:lineRule="auto"/>
              <w:ind w:leftChars="0" w:left="0"/>
              <w:rPr>
                <w:rFonts w:ascii="宋体" w:hAnsi="宋体" w:cs="Courier New"/>
                <w:color w:val="auto"/>
                <w:sz w:val="21"/>
                <w:szCs w:val="21"/>
              </w:rPr>
            </w:pPr>
            <w:r w:rsidRPr="00675554">
              <w:rPr>
                <w:rFonts w:ascii="宋体" w:hAnsi="宋体" w:cs="Courier New" w:hint="eastAsia"/>
                <w:color w:val="auto"/>
                <w:sz w:val="21"/>
                <w:szCs w:val="21"/>
              </w:rPr>
              <w:t>所有线路都应具有短路或接地引起的过电流保护功能，在线路发生短路或接地时，保护装置应能分断线路。</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65C08">
        <w:trPr>
          <w:trHeight w:val="657"/>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t>23</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675554" w:rsidRDefault="00565C08" w:rsidP="00042B7B">
            <w:pPr>
              <w:pStyle w:val="2"/>
              <w:spacing w:after="0" w:line="240" w:lineRule="auto"/>
              <w:ind w:leftChars="0" w:left="0"/>
              <w:rPr>
                <w:rFonts w:ascii="宋体" w:hAnsi="宋体"/>
                <w:color w:val="auto"/>
                <w:sz w:val="21"/>
                <w:szCs w:val="21"/>
              </w:rPr>
            </w:pPr>
            <w:r>
              <w:rPr>
                <w:rFonts w:ascii="宋体" w:hAnsi="宋体" w:cs="Courier New" w:hint="eastAsia"/>
                <w:color w:val="auto"/>
                <w:sz w:val="21"/>
                <w:szCs w:val="21"/>
              </w:rPr>
              <w:t>8.3</w:t>
            </w:r>
            <w:r w:rsidRPr="00675554">
              <w:rPr>
                <w:rFonts w:ascii="宋体" w:hAnsi="宋体" w:cs="Courier New" w:hint="eastAsia"/>
                <w:color w:val="auto"/>
                <w:sz w:val="21"/>
                <w:szCs w:val="21"/>
              </w:rPr>
              <w:t>错相与缺相保护：</w:t>
            </w:r>
          </w:p>
          <w:p w:rsidR="00565C08" w:rsidRPr="00675554" w:rsidRDefault="00565C08" w:rsidP="00042B7B">
            <w:pPr>
              <w:rPr>
                <w:rFonts w:ascii="宋体" w:hAnsi="宋体"/>
                <w:szCs w:val="21"/>
              </w:rPr>
            </w:pPr>
            <w:proofErr w:type="gramStart"/>
            <w:r w:rsidRPr="00675554">
              <w:rPr>
                <w:rFonts w:ascii="宋体" w:hAnsi="宋体" w:hint="eastAsia"/>
                <w:szCs w:val="21"/>
              </w:rPr>
              <w:t>当错相和缺</w:t>
            </w:r>
            <w:proofErr w:type="gramEnd"/>
            <w:r w:rsidRPr="00675554">
              <w:rPr>
                <w:rFonts w:ascii="宋体" w:hAnsi="宋体" w:hint="eastAsia"/>
                <w:szCs w:val="21"/>
              </w:rPr>
              <w:t>相会引起危险时，应设错相和缺相保护。</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65C08">
        <w:trPr>
          <w:trHeight w:val="341"/>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t>24</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675554" w:rsidRDefault="00565C08" w:rsidP="00042B7B">
            <w:pPr>
              <w:rPr>
                <w:rFonts w:ascii="宋体" w:hAnsi="宋体"/>
                <w:szCs w:val="21"/>
              </w:rPr>
            </w:pPr>
            <w:r>
              <w:rPr>
                <w:rFonts w:ascii="宋体" w:hAnsi="宋体" w:hint="eastAsia"/>
                <w:szCs w:val="21"/>
              </w:rPr>
              <w:t>8.4</w:t>
            </w:r>
            <w:r w:rsidRPr="00675554">
              <w:rPr>
                <w:rFonts w:ascii="宋体" w:hAnsi="宋体" w:hint="eastAsia"/>
                <w:szCs w:val="21"/>
              </w:rPr>
              <w:t>零位保护</w:t>
            </w:r>
            <w:r w:rsidRPr="00675554">
              <w:rPr>
                <w:rFonts w:ascii="宋体" w:hAnsi="宋体"/>
                <w:szCs w:val="21"/>
              </w:rPr>
              <w:t>（机构运行采用按钮控制的除外）</w:t>
            </w:r>
            <w:r w:rsidRPr="00675554">
              <w:rPr>
                <w:rFonts w:ascii="宋体" w:hAnsi="宋体" w:hint="eastAsia"/>
                <w:szCs w:val="21"/>
              </w:rPr>
              <w:t>：</w:t>
            </w:r>
          </w:p>
          <w:p w:rsidR="00565C08" w:rsidRPr="00675554" w:rsidRDefault="00565C08" w:rsidP="00042B7B">
            <w:pPr>
              <w:rPr>
                <w:rFonts w:ascii="宋体" w:hAnsi="宋体"/>
                <w:szCs w:val="21"/>
              </w:rPr>
            </w:pPr>
            <w:r w:rsidRPr="00675554">
              <w:rPr>
                <w:rFonts w:ascii="宋体" w:hAnsi="宋体" w:hint="eastAsia"/>
                <w:szCs w:val="21"/>
              </w:rPr>
              <w:t>起重机各传动机构应设有零位保护。运行中若因故障或</w:t>
            </w:r>
            <w:proofErr w:type="gramStart"/>
            <w:r w:rsidRPr="00675554">
              <w:rPr>
                <w:rFonts w:ascii="宋体" w:hAnsi="宋体" w:hint="eastAsia"/>
                <w:szCs w:val="21"/>
              </w:rPr>
              <w:t>失压停止</w:t>
            </w:r>
            <w:proofErr w:type="gramEnd"/>
            <w:r w:rsidRPr="00675554">
              <w:rPr>
                <w:rFonts w:ascii="宋体" w:hAnsi="宋体" w:hint="eastAsia"/>
                <w:szCs w:val="21"/>
              </w:rPr>
              <w:t>运行后，重新恢复供电时，机构不得自行动作，应人为将</w:t>
            </w:r>
            <w:proofErr w:type="gramStart"/>
            <w:r w:rsidRPr="00675554">
              <w:rPr>
                <w:rFonts w:ascii="宋体" w:hAnsi="宋体" w:hint="eastAsia"/>
                <w:szCs w:val="21"/>
              </w:rPr>
              <w:t>控制器置回零位</w:t>
            </w:r>
            <w:proofErr w:type="gramEnd"/>
            <w:r w:rsidRPr="00675554">
              <w:rPr>
                <w:rFonts w:ascii="宋体" w:hAnsi="宋体" w:hint="eastAsia"/>
                <w:szCs w:val="21"/>
              </w:rPr>
              <w:t>后，机构才能重新起动。</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D365C1">
        <w:trPr>
          <w:trHeight w:val="1136"/>
          <w:jc w:val="center"/>
        </w:trPr>
        <w:tc>
          <w:tcPr>
            <w:tcW w:w="668" w:type="dxa"/>
            <w:shd w:val="clear" w:color="auto" w:fill="FFFFFF"/>
            <w:vAlign w:val="center"/>
          </w:tcPr>
          <w:p w:rsidR="00565C08" w:rsidRPr="00042B7B" w:rsidRDefault="00565C08" w:rsidP="00042B7B">
            <w:pPr>
              <w:jc w:val="center"/>
              <w:rPr>
                <w:rFonts w:asciiTheme="minorEastAsia" w:eastAsiaTheme="minorEastAsia" w:hAnsiTheme="minorEastAsia"/>
              </w:rPr>
            </w:pPr>
            <w:r w:rsidRPr="00042B7B">
              <w:rPr>
                <w:rFonts w:asciiTheme="minorEastAsia" w:eastAsiaTheme="minorEastAsia" w:hAnsiTheme="minorEastAsia" w:hint="eastAsia"/>
              </w:rPr>
              <w:lastRenderedPageBreak/>
              <w:t>25</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8.5</w:t>
            </w:r>
            <w:proofErr w:type="gramStart"/>
            <w:r w:rsidRPr="00042B7B">
              <w:rPr>
                <w:rFonts w:asciiTheme="minorEastAsia" w:eastAsiaTheme="minorEastAsia" w:hAnsiTheme="minorEastAsia" w:hint="eastAsia"/>
                <w:szCs w:val="21"/>
              </w:rPr>
              <w:t>失压保护</w:t>
            </w:r>
            <w:proofErr w:type="gramEnd"/>
            <w:r w:rsidRPr="00042B7B">
              <w:rPr>
                <w:rFonts w:asciiTheme="minorEastAsia" w:eastAsiaTheme="minorEastAsia" w:hAnsiTheme="minorEastAsia" w:hint="eastAsia"/>
                <w:szCs w:val="21"/>
              </w:rPr>
              <w:t>：</w:t>
            </w:r>
          </w:p>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当起重机供电电源中断后，凡涉及安全或不宜自动开启的用电设备均应处于断电状态，避免恢复供电后用电设备自动运行。</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6E78E1">
        <w:trPr>
          <w:trHeight w:val="1136"/>
          <w:jc w:val="center"/>
        </w:trPr>
        <w:tc>
          <w:tcPr>
            <w:tcW w:w="668" w:type="dxa"/>
            <w:shd w:val="clear" w:color="auto" w:fill="FFFFFF"/>
            <w:vAlign w:val="center"/>
          </w:tcPr>
          <w:p w:rsidR="00565C08" w:rsidRPr="00675554" w:rsidRDefault="00565C08" w:rsidP="006B279D">
            <w:pPr>
              <w:ind w:left="170"/>
            </w:pPr>
            <w:r>
              <w:rPr>
                <w:rFonts w:hint="eastAsia"/>
              </w:rPr>
              <w:lastRenderedPageBreak/>
              <w:t>26</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042B7B" w:rsidRDefault="00565C08" w:rsidP="00FC7632">
            <w:pPr>
              <w:pStyle w:val="20"/>
              <w:adjustRightInd w:val="0"/>
              <w:snapToGrid w:val="0"/>
              <w:spacing w:line="240" w:lineRule="auto"/>
              <w:ind w:left="0" w:firstLine="0"/>
              <w:rPr>
                <w:rFonts w:asciiTheme="minorEastAsia" w:eastAsiaTheme="minorEastAsia" w:hAnsiTheme="minorEastAsia"/>
                <w:szCs w:val="21"/>
              </w:rPr>
            </w:pPr>
            <w:r w:rsidRPr="00042B7B">
              <w:rPr>
                <w:rFonts w:asciiTheme="minorEastAsia" w:eastAsiaTheme="minorEastAsia" w:hAnsiTheme="minorEastAsia" w:hint="eastAsia"/>
                <w:szCs w:val="21"/>
              </w:rPr>
              <w:t>8.6</w:t>
            </w:r>
            <w:r w:rsidRPr="00042B7B">
              <w:rPr>
                <w:rFonts w:asciiTheme="minorEastAsia" w:eastAsiaTheme="minorEastAsia" w:hAnsiTheme="minorEastAsia"/>
                <w:szCs w:val="21"/>
              </w:rPr>
              <w:t>电动机定子异常失电保护</w:t>
            </w:r>
            <w:r w:rsidRPr="00042B7B">
              <w:rPr>
                <w:rFonts w:asciiTheme="minorEastAsia" w:eastAsiaTheme="minorEastAsia" w:hAnsiTheme="minorEastAsia" w:hint="eastAsia"/>
                <w:szCs w:val="21"/>
              </w:rPr>
              <w:t>：</w:t>
            </w:r>
          </w:p>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对于发生事故后可能造成重大危险或者损失的起重机械起升机构，电动机应设置定子异常失电保护功能，当调速装置故障导致电动机失控时，制动器应能够立即上闸。</w:t>
            </w:r>
          </w:p>
        </w:tc>
        <w:tc>
          <w:tcPr>
            <w:tcW w:w="1739" w:type="dxa"/>
            <w:shd w:val="clear" w:color="auto" w:fill="FFFFFF"/>
            <w:vAlign w:val="center"/>
          </w:tcPr>
          <w:p w:rsidR="00565C08" w:rsidRPr="00675554" w:rsidRDefault="00565C08" w:rsidP="004518B6">
            <w:pPr>
              <w:pStyle w:val="2"/>
              <w:ind w:leftChars="0" w:left="0"/>
              <w:rPr>
                <w:color w:val="auto"/>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0716C4">
        <w:trPr>
          <w:trHeight w:val="371"/>
          <w:jc w:val="center"/>
        </w:trPr>
        <w:tc>
          <w:tcPr>
            <w:tcW w:w="668" w:type="dxa"/>
            <w:shd w:val="clear" w:color="auto" w:fill="FFFFFF"/>
            <w:vAlign w:val="center"/>
          </w:tcPr>
          <w:p w:rsidR="00565C08" w:rsidRPr="00675554" w:rsidRDefault="00565C08" w:rsidP="006B279D">
            <w:pPr>
              <w:ind w:left="170"/>
            </w:pPr>
            <w:r>
              <w:rPr>
                <w:rFonts w:hint="eastAsia"/>
              </w:rPr>
              <w:t>27</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8.7超速保护：</w:t>
            </w:r>
          </w:p>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采用可控硅定子调压、涡流制动器、能耗制动、可控硅供电、直流机组供电调速及其他由于调速可能造成超速的起重机起</w:t>
            </w:r>
            <w:proofErr w:type="gramStart"/>
            <w:r w:rsidRPr="00042B7B">
              <w:rPr>
                <w:rFonts w:asciiTheme="minorEastAsia" w:eastAsiaTheme="minorEastAsia" w:hAnsiTheme="minorEastAsia" w:hint="eastAsia"/>
                <w:szCs w:val="21"/>
              </w:rPr>
              <w:t>升机构</w:t>
            </w:r>
            <w:proofErr w:type="gramEnd"/>
            <w:r w:rsidRPr="00042B7B">
              <w:rPr>
                <w:rFonts w:asciiTheme="minorEastAsia" w:eastAsiaTheme="minorEastAsia" w:hAnsiTheme="minorEastAsia" w:hint="eastAsia"/>
                <w:szCs w:val="21"/>
              </w:rPr>
              <w:t>和非平衡式变幅机</w:t>
            </w:r>
            <w:r w:rsidRPr="00042B7B">
              <w:rPr>
                <w:rStyle w:val="6"/>
                <w:rFonts w:asciiTheme="minorEastAsia" w:eastAsiaTheme="minorEastAsia" w:hAnsiTheme="minorEastAsia" w:hint="eastAsia"/>
                <w:sz w:val="21"/>
                <w:szCs w:val="21"/>
              </w:rPr>
              <w:t>构必须设置超速保护。</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vMerge w:val="restart"/>
            <w:shd w:val="clear" w:color="auto" w:fill="FFFFFF"/>
          </w:tcPr>
          <w:p w:rsidR="00565C08" w:rsidRPr="00675554" w:rsidRDefault="00565C08" w:rsidP="004518B6">
            <w:pPr>
              <w:jc w:val="center"/>
              <w:rPr>
                <w:rFonts w:ascii="宋体" w:hAnsi="宋体"/>
                <w:szCs w:val="21"/>
              </w:rPr>
            </w:pPr>
          </w:p>
        </w:tc>
      </w:tr>
      <w:tr w:rsidR="00565C08" w:rsidRPr="00675554" w:rsidTr="00770963">
        <w:trPr>
          <w:trHeight w:val="971"/>
          <w:jc w:val="center"/>
        </w:trPr>
        <w:tc>
          <w:tcPr>
            <w:tcW w:w="668" w:type="dxa"/>
            <w:shd w:val="clear" w:color="auto" w:fill="FFFFFF"/>
            <w:vAlign w:val="center"/>
          </w:tcPr>
          <w:p w:rsidR="00565C08" w:rsidRPr="00675554" w:rsidRDefault="00565C08" w:rsidP="006B279D">
            <w:pPr>
              <w:ind w:left="170"/>
            </w:pPr>
            <w:r>
              <w:rPr>
                <w:rFonts w:hint="eastAsia"/>
              </w:rPr>
              <w:t>28</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8.8接地与防雷：</w:t>
            </w:r>
          </w:p>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szCs w:val="21"/>
              </w:rPr>
              <w:t>对于保护接零系统，起重机械的重复接地或防雷接地的接地电阻不大于10Ω。对于保护接地系统的接地电阻不大于4Ω。</w:t>
            </w:r>
          </w:p>
        </w:tc>
        <w:tc>
          <w:tcPr>
            <w:tcW w:w="1739" w:type="dxa"/>
            <w:shd w:val="clear" w:color="auto" w:fill="FFFFFF"/>
            <w:vAlign w:val="center"/>
          </w:tcPr>
          <w:p w:rsidR="00565C08" w:rsidRPr="00675554" w:rsidRDefault="00565C08" w:rsidP="00565C08">
            <w:pPr>
              <w:pStyle w:val="20"/>
              <w:adjustRightInd w:val="0"/>
              <w:snapToGrid w:val="0"/>
              <w:spacing w:line="240" w:lineRule="auto"/>
              <w:ind w:left="0" w:firstLine="0"/>
              <w:rPr>
                <w:rFonts w:ascii="宋体" w:hAnsi="宋体"/>
                <w:szCs w:val="21"/>
                <w:lang w:val="zh-CN"/>
              </w:rPr>
            </w:pPr>
            <w:r w:rsidRPr="00675554">
              <w:rPr>
                <w:rFonts w:ascii="宋体" w:hAnsi="宋体" w:hint="eastAsia"/>
                <w:u w:val="single"/>
              </w:rPr>
              <w:t xml:space="preserve"> </w:t>
            </w:r>
            <w:r>
              <w:rPr>
                <w:rFonts w:ascii="宋体" w:hAnsi="宋体" w:hint="eastAsia"/>
                <w:u w:val="single"/>
              </w:rPr>
              <w:t xml:space="preserve">  </w:t>
            </w:r>
            <w:r w:rsidRPr="00675554">
              <w:rPr>
                <w:rFonts w:ascii="宋体" w:hAnsi="宋体" w:hint="eastAsia"/>
                <w:u w:val="single"/>
              </w:rPr>
              <w:t xml:space="preserve">      </w:t>
            </w:r>
            <w:r w:rsidRPr="00675554">
              <w:rPr>
                <w:rFonts w:ascii="宋体" w:hAnsi="宋体"/>
              </w:rPr>
              <w:t>Ω</w:t>
            </w:r>
          </w:p>
        </w:tc>
        <w:tc>
          <w:tcPr>
            <w:tcW w:w="851" w:type="dxa"/>
            <w:shd w:val="clear" w:color="auto" w:fill="FFFFFF"/>
          </w:tcPr>
          <w:p w:rsidR="00565C08" w:rsidRPr="00675554" w:rsidRDefault="00565C08" w:rsidP="004518B6">
            <w:pPr>
              <w:jc w:val="center"/>
            </w:pPr>
          </w:p>
        </w:tc>
        <w:tc>
          <w:tcPr>
            <w:tcW w:w="855" w:type="dxa"/>
            <w:vMerge/>
            <w:shd w:val="clear" w:color="auto" w:fill="FFFFFF"/>
          </w:tcPr>
          <w:p w:rsidR="00565C08" w:rsidRPr="00675554" w:rsidRDefault="00565C08" w:rsidP="004518B6">
            <w:pPr>
              <w:jc w:val="center"/>
            </w:pPr>
          </w:p>
        </w:tc>
      </w:tr>
      <w:tr w:rsidR="00565C08" w:rsidRPr="00675554" w:rsidTr="00FD3265">
        <w:trPr>
          <w:trHeight w:val="766"/>
          <w:jc w:val="center"/>
        </w:trPr>
        <w:tc>
          <w:tcPr>
            <w:tcW w:w="668" w:type="dxa"/>
            <w:shd w:val="clear" w:color="auto" w:fill="FFFFFF"/>
            <w:vAlign w:val="center"/>
          </w:tcPr>
          <w:p w:rsidR="00565C08" w:rsidRPr="00675554" w:rsidRDefault="00565C08" w:rsidP="006B279D">
            <w:pPr>
              <w:ind w:left="170"/>
            </w:pPr>
            <w:r>
              <w:rPr>
                <w:rFonts w:hint="eastAsia"/>
              </w:rPr>
              <w:t>29</w:t>
            </w:r>
          </w:p>
        </w:tc>
        <w:tc>
          <w:tcPr>
            <w:tcW w:w="851" w:type="dxa"/>
            <w:vMerge/>
            <w:shd w:val="clear" w:color="auto" w:fill="FFFFFF"/>
            <w:vAlign w:val="center"/>
          </w:tcPr>
          <w:p w:rsidR="00565C08" w:rsidRPr="00675554" w:rsidRDefault="00565C08" w:rsidP="004518B6">
            <w:pPr>
              <w:jc w:val="center"/>
              <w:rPr>
                <w:rFonts w:ascii="宋体" w:hAnsi="宋体"/>
                <w:szCs w:val="21"/>
              </w:rPr>
            </w:pPr>
          </w:p>
        </w:tc>
        <w:tc>
          <w:tcPr>
            <w:tcW w:w="5812" w:type="dxa"/>
            <w:gridSpan w:val="3"/>
            <w:shd w:val="clear" w:color="auto" w:fill="FFFFFF"/>
            <w:vAlign w:val="center"/>
          </w:tcPr>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hint="eastAsia"/>
                <w:szCs w:val="21"/>
              </w:rPr>
              <w:t>8.9绝缘电阻：</w:t>
            </w:r>
          </w:p>
          <w:p w:rsidR="00565C08" w:rsidRPr="00042B7B" w:rsidRDefault="00565C08" w:rsidP="00FC7632">
            <w:pPr>
              <w:rPr>
                <w:rFonts w:asciiTheme="minorEastAsia" w:eastAsiaTheme="minorEastAsia" w:hAnsiTheme="minorEastAsia"/>
                <w:szCs w:val="21"/>
              </w:rPr>
            </w:pPr>
            <w:r w:rsidRPr="00042B7B">
              <w:rPr>
                <w:rFonts w:asciiTheme="minorEastAsia" w:eastAsiaTheme="minorEastAsia" w:hAnsiTheme="minorEastAsia"/>
                <w:szCs w:val="21"/>
              </w:rPr>
              <w:t>主回路、控制电路、所有电气设备的相间绝缘电阻和对地绝缘电阻不得小于</w:t>
            </w:r>
            <w:smartTag w:uri="urn:schemas-microsoft-com:office:smarttags" w:element="chmetcnv">
              <w:smartTagPr>
                <w:attr w:name="UnitName" w:val="m"/>
                <w:attr w:name="SourceValue" w:val="1"/>
                <w:attr w:name="HasSpace" w:val="False"/>
                <w:attr w:name="Negative" w:val="False"/>
                <w:attr w:name="NumberType" w:val="1"/>
                <w:attr w:name="TCSC" w:val="0"/>
              </w:smartTagPr>
              <w:r w:rsidRPr="00042B7B">
                <w:rPr>
                  <w:rFonts w:asciiTheme="minorEastAsia" w:eastAsiaTheme="minorEastAsia" w:hAnsiTheme="minorEastAsia"/>
                  <w:szCs w:val="21"/>
                </w:rPr>
                <w:t>1.0M</w:t>
              </w:r>
            </w:smartTag>
            <w:r w:rsidRPr="00042B7B">
              <w:rPr>
                <w:rFonts w:asciiTheme="minorEastAsia" w:eastAsiaTheme="minorEastAsia" w:hAnsiTheme="minorEastAsia"/>
                <w:szCs w:val="21"/>
                <w:lang w:eastAsia="en-US"/>
              </w:rPr>
              <w:t>Ω</w:t>
            </w:r>
            <w:r w:rsidRPr="00042B7B">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rPr>
                <w:rFonts w:ascii="宋体" w:hAnsi="宋体"/>
                <w:szCs w:val="21"/>
              </w:rPr>
            </w:pPr>
            <w:r>
              <w:rPr>
                <w:rFonts w:ascii="宋体" w:hAnsi="宋体" w:hint="eastAsia"/>
                <w:szCs w:val="21"/>
                <w:u w:val="single"/>
              </w:rPr>
              <w:t xml:space="preserve">      </w:t>
            </w:r>
            <w:r w:rsidRPr="00675554">
              <w:rPr>
                <w:rFonts w:ascii="宋体" w:hAnsi="宋体" w:hint="eastAsia"/>
                <w:szCs w:val="21"/>
                <w:u w:val="single"/>
              </w:rPr>
              <w:t xml:space="preserve">  </w:t>
            </w:r>
            <w:r w:rsidRPr="00675554">
              <w:rPr>
                <w:rFonts w:ascii="宋体" w:hAnsi="宋体" w:hint="eastAsia"/>
                <w:szCs w:val="21"/>
              </w:rPr>
              <w:t>M</w:t>
            </w:r>
            <w:r w:rsidRPr="00675554">
              <w:rPr>
                <w:rFonts w:ascii="宋体" w:hAnsi="宋体" w:hint="eastAsia"/>
                <w:szCs w:val="21"/>
                <w:lang w:eastAsia="en-US"/>
              </w:rPr>
              <w:t>Ω</w:t>
            </w: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476091">
        <w:trPr>
          <w:trHeight w:val="4418"/>
          <w:jc w:val="center"/>
        </w:trPr>
        <w:tc>
          <w:tcPr>
            <w:tcW w:w="668" w:type="dxa"/>
            <w:shd w:val="clear" w:color="auto" w:fill="FFFFFF"/>
            <w:vAlign w:val="center"/>
          </w:tcPr>
          <w:p w:rsidR="00565C08" w:rsidRPr="00675554" w:rsidRDefault="00565C08" w:rsidP="006B279D">
            <w:pPr>
              <w:ind w:left="170"/>
            </w:pPr>
            <w:r>
              <w:rPr>
                <w:rFonts w:hint="eastAsia"/>
              </w:rPr>
              <w:t>30</w:t>
            </w:r>
          </w:p>
        </w:tc>
        <w:tc>
          <w:tcPr>
            <w:tcW w:w="851" w:type="dxa"/>
            <w:vMerge/>
            <w:shd w:val="clear" w:color="auto" w:fill="FFFFFF"/>
            <w:vAlign w:val="center"/>
          </w:tcPr>
          <w:p w:rsidR="00565C08" w:rsidRPr="00675554" w:rsidRDefault="00565C08" w:rsidP="004518B6">
            <w:pPr>
              <w:rPr>
                <w:rFonts w:ascii="宋体" w:hAnsi="宋体"/>
                <w:szCs w:val="21"/>
              </w:rPr>
            </w:pPr>
          </w:p>
        </w:tc>
        <w:tc>
          <w:tcPr>
            <w:tcW w:w="5812" w:type="dxa"/>
            <w:gridSpan w:val="3"/>
            <w:shd w:val="clear" w:color="auto" w:fill="FFFFFF"/>
            <w:vAlign w:val="center"/>
          </w:tcPr>
          <w:p w:rsidR="00565C08" w:rsidRPr="00042B7B" w:rsidRDefault="00565C08"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pacing w:val="-18"/>
                <w:sz w:val="21"/>
                <w:szCs w:val="21"/>
              </w:rPr>
              <w:t>8.10</w:t>
            </w:r>
            <w:r w:rsidRPr="00042B7B">
              <w:rPr>
                <w:rFonts w:asciiTheme="minorEastAsia" w:eastAsiaTheme="minorEastAsia" w:hAnsiTheme="minorEastAsia" w:cs="Courier New" w:hint="eastAsia"/>
                <w:color w:val="auto"/>
                <w:sz w:val="21"/>
                <w:szCs w:val="21"/>
              </w:rPr>
              <w:t>照明与信号：</w:t>
            </w:r>
          </w:p>
          <w:p w:rsidR="00565C08" w:rsidRPr="00042B7B" w:rsidRDefault="00565C08" w:rsidP="00FC7632">
            <w:pPr>
              <w:rPr>
                <w:rFonts w:asciiTheme="minorEastAsia" w:eastAsiaTheme="minorEastAsia" w:hAnsiTheme="minorEastAsia"/>
                <w:szCs w:val="21"/>
              </w:rPr>
            </w:pPr>
            <w:r>
              <w:rPr>
                <w:rFonts w:asciiTheme="minorEastAsia" w:eastAsiaTheme="minorEastAsia" w:hAnsiTheme="minorEastAsia" w:hint="eastAsia"/>
                <w:szCs w:val="21"/>
              </w:rPr>
              <w:t>（1）</w:t>
            </w:r>
            <w:r w:rsidRPr="00042B7B">
              <w:rPr>
                <w:rFonts w:asciiTheme="minorEastAsia" w:eastAsiaTheme="minorEastAsia" w:hAnsiTheme="minorEastAsia" w:hint="eastAsia"/>
                <w:szCs w:val="21"/>
              </w:rPr>
              <w:t>每台塔机的照明回路的进线侧应从起重机械电源侧单独供电，当切断塔机总电源开关时，工作照明不应断电。各种工作照明均应设短路保护。</w:t>
            </w:r>
          </w:p>
          <w:p w:rsidR="00565C08" w:rsidRPr="00042B7B" w:rsidRDefault="00565C08" w:rsidP="00FC7632">
            <w:pPr>
              <w:rPr>
                <w:rFonts w:asciiTheme="minorEastAsia" w:eastAsiaTheme="minorEastAsia" w:hAnsiTheme="minorEastAsia"/>
                <w:szCs w:val="21"/>
              </w:rPr>
            </w:pPr>
            <w:r>
              <w:rPr>
                <w:rFonts w:asciiTheme="minorEastAsia" w:eastAsiaTheme="minorEastAsia" w:hAnsiTheme="minorEastAsia" w:hint="eastAsia"/>
                <w:szCs w:val="21"/>
              </w:rPr>
              <w:t>（2）</w:t>
            </w:r>
            <w:r w:rsidRPr="00042B7B">
              <w:rPr>
                <w:rFonts w:asciiTheme="minorEastAsia" w:eastAsiaTheme="minorEastAsia" w:hAnsiTheme="minorEastAsia" w:hint="eastAsia"/>
                <w:szCs w:val="21"/>
              </w:rPr>
              <w:t>当室外起重机总高度大于</w:t>
            </w:r>
            <w:smartTag w:uri="urn:schemas-microsoft-com:office:smarttags" w:element="chmetcnv">
              <w:smartTagPr>
                <w:attr w:name="TCSC" w:val="0"/>
                <w:attr w:name="NumberType" w:val="1"/>
                <w:attr w:name="Negative" w:val="False"/>
                <w:attr w:name="HasSpace" w:val="True"/>
                <w:attr w:name="SourceValue" w:val="30"/>
                <w:attr w:name="UnitName" w:val="m"/>
              </w:smartTagPr>
              <w:r w:rsidRPr="00042B7B">
                <w:rPr>
                  <w:rFonts w:asciiTheme="minorEastAsia" w:eastAsiaTheme="minorEastAsia" w:hAnsiTheme="minorEastAsia" w:hint="eastAsia"/>
                  <w:szCs w:val="21"/>
                </w:rPr>
                <w:t>30 m</w:t>
              </w:r>
            </w:smartTag>
            <w:r w:rsidRPr="00042B7B">
              <w:rPr>
                <w:rFonts w:asciiTheme="minorEastAsia" w:eastAsiaTheme="minorEastAsia" w:hAnsiTheme="minorEastAsia" w:hint="eastAsia"/>
                <w:szCs w:val="21"/>
              </w:rPr>
              <w:t>时，且周围无高于起重机械顶尖的建筑物和其他设施，两台起重机械之间有可能相碰，或起重机械及其结构妨碍空运或水运，应在其端部装设红色障碍灯。灯的电源不应受起重机停机影响而断电。</w:t>
            </w:r>
          </w:p>
          <w:p w:rsidR="00565C08" w:rsidRPr="00042B7B" w:rsidRDefault="00565C08" w:rsidP="00FC7632">
            <w:pPr>
              <w:rPr>
                <w:rFonts w:asciiTheme="minorEastAsia" w:eastAsiaTheme="minorEastAsia" w:hAnsiTheme="minorEastAsia"/>
                <w:szCs w:val="21"/>
              </w:rPr>
            </w:pPr>
            <w:r>
              <w:rPr>
                <w:rFonts w:asciiTheme="minorEastAsia" w:eastAsiaTheme="minorEastAsia" w:hAnsiTheme="minorEastAsia" w:hint="eastAsia"/>
                <w:szCs w:val="21"/>
              </w:rPr>
              <w:t>（3）</w:t>
            </w:r>
            <w:r w:rsidRPr="00042B7B">
              <w:rPr>
                <w:rFonts w:asciiTheme="minorEastAsia" w:eastAsiaTheme="minorEastAsia" w:hAnsiTheme="minorEastAsia" w:hint="eastAsia"/>
                <w:szCs w:val="21"/>
              </w:rPr>
              <w:t>起重机应有指示总电源分合状况的信号，必要时还应设置故障信号或报警信号。信号指示应设置在司机或有关人员视力、听力可及的地点。（如：起重机械总电源开关状态在司机室内有明显的信号指示；起重机械(跟随式操作控制的除外) 有警示音响信号，并且在起重机械工作场地范围内能够清楚地听到）。</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663EE4">
        <w:trPr>
          <w:trHeight w:val="525"/>
          <w:jc w:val="center"/>
        </w:trPr>
        <w:tc>
          <w:tcPr>
            <w:tcW w:w="668" w:type="dxa"/>
            <w:shd w:val="clear" w:color="auto" w:fill="FFFFFF"/>
            <w:vAlign w:val="center"/>
          </w:tcPr>
          <w:p w:rsidR="00565C08" w:rsidRPr="00675554" w:rsidRDefault="00565C08" w:rsidP="006B279D">
            <w:pPr>
              <w:ind w:left="170"/>
            </w:pPr>
            <w:r>
              <w:rPr>
                <w:rFonts w:hint="eastAsia"/>
              </w:rPr>
              <w:t>31</w:t>
            </w:r>
          </w:p>
        </w:tc>
        <w:tc>
          <w:tcPr>
            <w:tcW w:w="851" w:type="dxa"/>
            <w:vMerge w:val="restart"/>
            <w:shd w:val="clear" w:color="auto" w:fill="FFFFFF"/>
            <w:vAlign w:val="center"/>
          </w:tcPr>
          <w:p w:rsidR="00565C08" w:rsidRPr="00675554" w:rsidRDefault="00565C08" w:rsidP="004518B6">
            <w:pPr>
              <w:rPr>
                <w:rFonts w:ascii="宋体" w:hAnsi="宋体"/>
                <w:szCs w:val="21"/>
              </w:rPr>
            </w:pPr>
            <w:r>
              <w:rPr>
                <w:rFonts w:ascii="宋体" w:hAnsi="宋体" w:hint="eastAsia"/>
                <w:szCs w:val="21"/>
              </w:rPr>
              <w:t>9.</w:t>
            </w:r>
            <w:r w:rsidRPr="00675554">
              <w:rPr>
                <w:rFonts w:ascii="宋体" w:hAnsi="宋体" w:hint="eastAsia"/>
                <w:szCs w:val="21"/>
              </w:rPr>
              <w:t>液压系统检查</w:t>
            </w:r>
          </w:p>
        </w:tc>
        <w:tc>
          <w:tcPr>
            <w:tcW w:w="5812" w:type="dxa"/>
            <w:gridSpan w:val="3"/>
            <w:shd w:val="clear" w:color="auto" w:fill="FFFFFF"/>
            <w:vAlign w:val="center"/>
          </w:tcPr>
          <w:p w:rsidR="00565C08" w:rsidRPr="00042B7B" w:rsidRDefault="00565C08"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z w:val="21"/>
                <w:szCs w:val="21"/>
              </w:rPr>
              <w:t>9.1平衡阀和液压锁与执行机构的应刚性连接</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8759E6">
        <w:trPr>
          <w:trHeight w:val="525"/>
          <w:jc w:val="center"/>
        </w:trPr>
        <w:tc>
          <w:tcPr>
            <w:tcW w:w="668" w:type="dxa"/>
            <w:shd w:val="clear" w:color="auto" w:fill="FFFFFF"/>
            <w:vAlign w:val="center"/>
          </w:tcPr>
          <w:p w:rsidR="00565C08" w:rsidRPr="00675554" w:rsidRDefault="00565C08" w:rsidP="006B279D">
            <w:pPr>
              <w:ind w:left="170"/>
            </w:pPr>
            <w:r>
              <w:rPr>
                <w:rFonts w:hint="eastAsia"/>
              </w:rPr>
              <w:t>32</w:t>
            </w:r>
          </w:p>
        </w:tc>
        <w:tc>
          <w:tcPr>
            <w:tcW w:w="851" w:type="dxa"/>
            <w:vMerge/>
            <w:shd w:val="clear" w:color="auto" w:fill="FFFFFF"/>
            <w:vAlign w:val="center"/>
          </w:tcPr>
          <w:p w:rsidR="00565C08" w:rsidRPr="00675554" w:rsidRDefault="00565C08" w:rsidP="004518B6">
            <w:pPr>
              <w:rPr>
                <w:rFonts w:ascii="宋体" w:hAnsi="宋体"/>
                <w:szCs w:val="21"/>
              </w:rPr>
            </w:pPr>
          </w:p>
        </w:tc>
        <w:tc>
          <w:tcPr>
            <w:tcW w:w="5812" w:type="dxa"/>
            <w:gridSpan w:val="3"/>
            <w:shd w:val="clear" w:color="auto" w:fill="FFFFFF"/>
            <w:vAlign w:val="center"/>
          </w:tcPr>
          <w:p w:rsidR="00565C08" w:rsidRPr="00042B7B" w:rsidRDefault="00565C08"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z w:val="21"/>
                <w:szCs w:val="21"/>
              </w:rPr>
              <w:t>9.2液压回路应无漏油现象</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122A5E">
        <w:trPr>
          <w:trHeight w:val="525"/>
          <w:jc w:val="center"/>
        </w:trPr>
        <w:tc>
          <w:tcPr>
            <w:tcW w:w="668" w:type="dxa"/>
            <w:shd w:val="clear" w:color="auto" w:fill="FFFFFF"/>
            <w:vAlign w:val="center"/>
          </w:tcPr>
          <w:p w:rsidR="00565C08" w:rsidRPr="00675554" w:rsidRDefault="00565C08" w:rsidP="006B279D">
            <w:pPr>
              <w:ind w:left="170"/>
            </w:pPr>
            <w:r>
              <w:rPr>
                <w:rFonts w:hint="eastAsia"/>
              </w:rPr>
              <w:t>33</w:t>
            </w:r>
          </w:p>
        </w:tc>
        <w:tc>
          <w:tcPr>
            <w:tcW w:w="851" w:type="dxa"/>
            <w:vMerge/>
            <w:shd w:val="clear" w:color="auto" w:fill="FFFFFF"/>
            <w:vAlign w:val="center"/>
          </w:tcPr>
          <w:p w:rsidR="00565C08" w:rsidRPr="00675554" w:rsidRDefault="00565C08" w:rsidP="004518B6">
            <w:pPr>
              <w:rPr>
                <w:rFonts w:ascii="宋体" w:hAnsi="宋体"/>
                <w:szCs w:val="21"/>
              </w:rPr>
            </w:pPr>
          </w:p>
        </w:tc>
        <w:tc>
          <w:tcPr>
            <w:tcW w:w="5812" w:type="dxa"/>
            <w:gridSpan w:val="3"/>
            <w:shd w:val="clear" w:color="auto" w:fill="FFFFFF"/>
            <w:vAlign w:val="center"/>
          </w:tcPr>
          <w:p w:rsidR="00565C08" w:rsidRPr="00042B7B" w:rsidRDefault="00565C08" w:rsidP="00FC7632">
            <w:pPr>
              <w:pStyle w:val="2"/>
              <w:spacing w:after="0" w:line="240" w:lineRule="auto"/>
              <w:ind w:leftChars="0" w:left="0"/>
              <w:rPr>
                <w:rFonts w:asciiTheme="minorEastAsia" w:eastAsiaTheme="minorEastAsia" w:hAnsiTheme="minorEastAsia" w:cs="Courier New"/>
                <w:color w:val="auto"/>
                <w:sz w:val="21"/>
                <w:szCs w:val="21"/>
              </w:rPr>
            </w:pPr>
            <w:r w:rsidRPr="00042B7B">
              <w:rPr>
                <w:rFonts w:asciiTheme="minorEastAsia" w:eastAsiaTheme="minorEastAsia" w:hAnsiTheme="minorEastAsia" w:cs="Courier New" w:hint="eastAsia"/>
                <w:color w:val="auto"/>
                <w:sz w:val="21"/>
                <w:szCs w:val="21"/>
              </w:rPr>
              <w:t>9.3液压缸安全限位装置、防爆阀 (或者截止阀)应无损坏</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2D0ADE">
        <w:trPr>
          <w:trHeight w:val="387"/>
          <w:jc w:val="center"/>
        </w:trPr>
        <w:tc>
          <w:tcPr>
            <w:tcW w:w="668" w:type="dxa"/>
            <w:shd w:val="clear" w:color="auto" w:fill="FFFFFF"/>
            <w:vAlign w:val="center"/>
          </w:tcPr>
          <w:p w:rsidR="00565C08" w:rsidRPr="00675554" w:rsidRDefault="00565C08" w:rsidP="00FC7632">
            <w:pPr>
              <w:jc w:val="center"/>
            </w:pPr>
            <w:r>
              <w:rPr>
                <w:rFonts w:hint="eastAsia"/>
              </w:rPr>
              <w:t>34</w:t>
            </w:r>
          </w:p>
        </w:tc>
        <w:tc>
          <w:tcPr>
            <w:tcW w:w="851" w:type="dxa"/>
            <w:vMerge w:val="restart"/>
            <w:shd w:val="clear" w:color="auto" w:fill="FFFFFF"/>
            <w:vAlign w:val="center"/>
          </w:tcPr>
          <w:p w:rsidR="00565C08" w:rsidRPr="00675554" w:rsidRDefault="00565C08" w:rsidP="00FC7632">
            <w:pPr>
              <w:jc w:val="center"/>
              <w:rPr>
                <w:rFonts w:ascii="宋体" w:hAnsi="宋体"/>
                <w:szCs w:val="21"/>
              </w:rPr>
            </w:pPr>
            <w:r>
              <w:rPr>
                <w:rFonts w:ascii="宋体" w:hAnsi="宋体" w:hint="eastAsia"/>
                <w:szCs w:val="21"/>
              </w:rPr>
              <w:t>10.</w:t>
            </w:r>
            <w:r w:rsidRPr="00675554">
              <w:rPr>
                <w:rFonts w:ascii="宋体" w:hAnsi="宋体" w:hint="eastAsia"/>
                <w:szCs w:val="21"/>
              </w:rPr>
              <w:t>司机室检查</w:t>
            </w:r>
          </w:p>
        </w:tc>
        <w:tc>
          <w:tcPr>
            <w:tcW w:w="5812" w:type="dxa"/>
            <w:gridSpan w:val="3"/>
            <w:shd w:val="clear" w:color="auto" w:fill="FFFFFF"/>
            <w:vAlign w:val="center"/>
          </w:tcPr>
          <w:p w:rsidR="00565C08" w:rsidRPr="00042B7B" w:rsidRDefault="00565C08" w:rsidP="00FC7632">
            <w:pPr>
              <w:rPr>
                <w:rFonts w:asciiTheme="minorEastAsia" w:eastAsiaTheme="minorEastAsia" w:hAnsiTheme="minorEastAsia" w:cs="宋体"/>
                <w:szCs w:val="21"/>
              </w:rPr>
            </w:pPr>
            <w:r w:rsidRPr="00042B7B">
              <w:rPr>
                <w:rFonts w:asciiTheme="minorEastAsia" w:eastAsiaTheme="minorEastAsia" w:hAnsiTheme="minorEastAsia" w:hint="eastAsia"/>
                <w:szCs w:val="21"/>
              </w:rPr>
              <w:t>10.1司机室配有灭火器和司机室地板应用防滑的非金属隔热材料覆盖，各操作装置标志完好、醒目；</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CA33D6">
        <w:trPr>
          <w:trHeight w:val="387"/>
          <w:jc w:val="center"/>
        </w:trPr>
        <w:tc>
          <w:tcPr>
            <w:tcW w:w="668" w:type="dxa"/>
            <w:shd w:val="clear" w:color="auto" w:fill="FFFFFF"/>
            <w:vAlign w:val="center"/>
          </w:tcPr>
          <w:p w:rsidR="00565C08" w:rsidRPr="00675554" w:rsidRDefault="00565C08" w:rsidP="00FC7632">
            <w:pPr>
              <w:jc w:val="center"/>
            </w:pPr>
            <w:r>
              <w:rPr>
                <w:rFonts w:hint="eastAsia"/>
              </w:rPr>
              <w:t>35</w:t>
            </w:r>
          </w:p>
        </w:tc>
        <w:tc>
          <w:tcPr>
            <w:tcW w:w="851" w:type="dxa"/>
            <w:vMerge/>
            <w:shd w:val="clear" w:color="auto" w:fill="FFFFFF"/>
            <w:vAlign w:val="center"/>
          </w:tcPr>
          <w:p w:rsidR="00565C08" w:rsidRPr="00675554" w:rsidRDefault="00565C08" w:rsidP="004518B6">
            <w:pPr>
              <w:rPr>
                <w:rFonts w:ascii="宋体" w:hAnsi="宋体"/>
                <w:szCs w:val="21"/>
              </w:rPr>
            </w:pPr>
          </w:p>
        </w:tc>
        <w:tc>
          <w:tcPr>
            <w:tcW w:w="5812" w:type="dxa"/>
            <w:gridSpan w:val="3"/>
            <w:shd w:val="clear" w:color="auto" w:fill="FFFFFF"/>
            <w:vAlign w:val="center"/>
          </w:tcPr>
          <w:p w:rsidR="00565C08" w:rsidRPr="00042B7B" w:rsidRDefault="00565C08" w:rsidP="00FC7632">
            <w:pPr>
              <w:rPr>
                <w:rFonts w:asciiTheme="minorEastAsia" w:eastAsiaTheme="minorEastAsia" w:hAnsiTheme="minorEastAsia" w:cs="宋体"/>
                <w:szCs w:val="21"/>
              </w:rPr>
            </w:pPr>
            <w:r w:rsidRPr="00042B7B">
              <w:rPr>
                <w:rFonts w:asciiTheme="minorEastAsia" w:eastAsiaTheme="minorEastAsia" w:hAnsiTheme="minorEastAsia" w:hint="eastAsia"/>
                <w:szCs w:val="21"/>
              </w:rPr>
              <w:t>10.2司机室的固定连接牢固，无明显缺陷，在露天工作设置防风、防雨、防晒等防护装置。</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6043A">
        <w:trPr>
          <w:trHeight w:val="1462"/>
          <w:jc w:val="center"/>
        </w:trPr>
        <w:tc>
          <w:tcPr>
            <w:tcW w:w="668" w:type="dxa"/>
            <w:shd w:val="clear" w:color="auto" w:fill="FFFFFF"/>
            <w:vAlign w:val="center"/>
          </w:tcPr>
          <w:p w:rsidR="00565C08" w:rsidRPr="00675554" w:rsidRDefault="00565C08" w:rsidP="00FC7632">
            <w:pPr>
              <w:jc w:val="center"/>
            </w:pPr>
            <w:r>
              <w:rPr>
                <w:rFonts w:hint="eastAsia"/>
              </w:rPr>
              <w:lastRenderedPageBreak/>
              <w:t>36</w:t>
            </w:r>
          </w:p>
        </w:tc>
        <w:tc>
          <w:tcPr>
            <w:tcW w:w="851" w:type="dxa"/>
            <w:vMerge w:val="restart"/>
            <w:shd w:val="clear" w:color="auto" w:fill="FFFFFF"/>
            <w:vAlign w:val="center"/>
          </w:tcPr>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DF6229">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11.安全保护和防护装置检查</w:t>
            </w:r>
          </w:p>
          <w:p w:rsidR="00565C08" w:rsidRPr="00630D07" w:rsidRDefault="00565C08" w:rsidP="00630D07">
            <w:pP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DF6229">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11.安全保护和防护装置检查</w:t>
            </w:r>
          </w:p>
          <w:p w:rsidR="00565C08" w:rsidRPr="00630D07" w:rsidRDefault="00565C08" w:rsidP="00630D07">
            <w:pPr>
              <w:jc w:val="center"/>
              <w:rPr>
                <w:rFonts w:asciiTheme="minorEastAsia" w:eastAsiaTheme="minorEastAsia" w:hAnsiTheme="minorEastAsia"/>
                <w:szCs w:val="21"/>
              </w:rPr>
            </w:pPr>
          </w:p>
        </w:tc>
        <w:tc>
          <w:tcPr>
            <w:tcW w:w="1004" w:type="dxa"/>
            <w:vMerge w:val="restart"/>
            <w:shd w:val="clear" w:color="auto" w:fill="FFFFFF"/>
            <w:vAlign w:val="center"/>
          </w:tcPr>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630D07">
            <w:pPr>
              <w:jc w:val="center"/>
              <w:rPr>
                <w:rFonts w:asciiTheme="minorEastAsia" w:eastAsiaTheme="minorEastAsia" w:hAnsiTheme="minorEastAsia"/>
                <w:szCs w:val="21"/>
              </w:rPr>
            </w:pPr>
          </w:p>
          <w:p w:rsidR="00565C08" w:rsidRPr="00630D07" w:rsidRDefault="00565C08" w:rsidP="00C05E46">
            <w:pPr>
              <w:ind w:left="525" w:hangingChars="250" w:hanging="525"/>
              <w:jc w:val="left"/>
              <w:rPr>
                <w:rFonts w:asciiTheme="minorEastAsia" w:eastAsiaTheme="minorEastAsia" w:hAnsiTheme="minorEastAsia"/>
                <w:szCs w:val="21"/>
              </w:rPr>
            </w:pPr>
            <w:r w:rsidRPr="00630D07">
              <w:rPr>
                <w:rFonts w:asciiTheme="minorEastAsia" w:eastAsiaTheme="minorEastAsia" w:hAnsiTheme="minorEastAsia" w:hint="eastAsia"/>
                <w:szCs w:val="21"/>
              </w:rPr>
              <w:t>11.1制动</w:t>
            </w:r>
            <w:r>
              <w:rPr>
                <w:rFonts w:asciiTheme="minorEastAsia" w:eastAsiaTheme="minorEastAsia" w:hAnsiTheme="minorEastAsia" w:hint="eastAsia"/>
                <w:szCs w:val="21"/>
              </w:rPr>
              <w:t xml:space="preserve">  </w:t>
            </w:r>
            <w:r w:rsidRPr="00630D07">
              <w:rPr>
                <w:rFonts w:asciiTheme="minorEastAsia" w:eastAsiaTheme="minorEastAsia" w:hAnsiTheme="minorEastAsia" w:hint="eastAsia"/>
                <w:szCs w:val="21"/>
              </w:rPr>
              <w:t>器</w:t>
            </w:r>
          </w:p>
        </w:tc>
        <w:tc>
          <w:tcPr>
            <w:tcW w:w="4808" w:type="dxa"/>
            <w:gridSpan w:val="2"/>
            <w:shd w:val="clear" w:color="auto" w:fill="FFFFFF"/>
            <w:vAlign w:val="center"/>
          </w:tcPr>
          <w:p w:rsidR="00565C08" w:rsidRPr="00630D07" w:rsidRDefault="00565C08" w:rsidP="00630D07">
            <w:pPr>
              <w:pStyle w:val="2"/>
              <w:spacing w:after="0" w:line="240" w:lineRule="auto"/>
              <w:ind w:leftChars="0" w:left="0"/>
              <w:rPr>
                <w:rFonts w:asciiTheme="minorEastAsia" w:eastAsiaTheme="minorEastAsia" w:hAnsiTheme="minorEastAsia"/>
                <w:color w:val="auto"/>
                <w:kern w:val="2"/>
                <w:sz w:val="21"/>
                <w:szCs w:val="21"/>
              </w:rPr>
            </w:pPr>
            <w:smartTag w:uri="urn:schemas-microsoft-com:office:smarttags" w:element="chsdate">
              <w:smartTagPr>
                <w:attr w:name="IsROCDate" w:val="False"/>
                <w:attr w:name="IsLunarDate" w:val="False"/>
                <w:attr w:name="Day" w:val="30"/>
                <w:attr w:name="Month" w:val="12"/>
                <w:attr w:name="Year" w:val="1899"/>
              </w:smartTagPr>
              <w:r w:rsidRPr="00630D07">
                <w:rPr>
                  <w:rFonts w:asciiTheme="minorEastAsia" w:eastAsiaTheme="minorEastAsia" w:hAnsiTheme="minorEastAsia" w:hint="eastAsia"/>
                  <w:color w:val="auto"/>
                  <w:kern w:val="2"/>
                  <w:sz w:val="21"/>
                  <w:szCs w:val="21"/>
                </w:rPr>
                <w:t>11.1.1</w:t>
              </w:r>
            </w:smartTag>
            <w:r w:rsidRPr="00630D07">
              <w:rPr>
                <w:rFonts w:asciiTheme="minorEastAsia" w:eastAsiaTheme="minorEastAsia" w:hAnsiTheme="minorEastAsia" w:hint="eastAsia"/>
                <w:color w:val="auto"/>
                <w:kern w:val="2"/>
                <w:sz w:val="21"/>
                <w:szCs w:val="21"/>
              </w:rPr>
              <w:t>制动器设置与控制：</w:t>
            </w:r>
          </w:p>
          <w:p w:rsidR="00565C08" w:rsidRPr="00630D07" w:rsidRDefault="00565C08" w:rsidP="00630D07">
            <w:pPr>
              <w:pStyle w:val="2"/>
              <w:spacing w:after="0" w:line="240" w:lineRule="auto"/>
              <w:ind w:leftChars="0" w:left="0"/>
              <w:rPr>
                <w:rFonts w:asciiTheme="minorEastAsia" w:eastAsiaTheme="minorEastAsia" w:hAnsiTheme="minorEastAsia"/>
                <w:color w:val="auto"/>
                <w:kern w:val="2"/>
                <w:sz w:val="21"/>
                <w:szCs w:val="21"/>
              </w:rPr>
            </w:pPr>
            <w:r w:rsidRPr="00630D07">
              <w:rPr>
                <w:rFonts w:asciiTheme="minorEastAsia" w:eastAsiaTheme="minorEastAsia" w:hAnsiTheme="minorEastAsia" w:hint="eastAsia"/>
                <w:kern w:val="2"/>
                <w:sz w:val="21"/>
                <w:szCs w:val="21"/>
              </w:rPr>
              <w:t>动力驱动的起升、变幅、运行、回转机构应按照规定装设可靠的制动装置（液压缸驱动的除外）；当机构要求具有载荷支持作用时，应装设机械常闭制动器；</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46764C">
        <w:trPr>
          <w:trHeight w:val="322"/>
          <w:jc w:val="center"/>
        </w:trPr>
        <w:tc>
          <w:tcPr>
            <w:tcW w:w="668" w:type="dxa"/>
            <w:shd w:val="clear" w:color="auto" w:fill="FFFFFF"/>
            <w:vAlign w:val="center"/>
          </w:tcPr>
          <w:p w:rsidR="00565C08" w:rsidRPr="00675554" w:rsidRDefault="00565C08" w:rsidP="00FC7632">
            <w:pPr>
              <w:jc w:val="center"/>
            </w:pPr>
            <w:r>
              <w:rPr>
                <w:rFonts w:hint="eastAsia"/>
              </w:rPr>
              <w:t>37</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vMerge/>
            <w:shd w:val="clear" w:color="auto" w:fill="FFFFFF"/>
            <w:vAlign w:val="center"/>
          </w:tcPr>
          <w:p w:rsidR="00565C08" w:rsidRPr="00630D07" w:rsidRDefault="00565C08" w:rsidP="00630D07">
            <w:pPr>
              <w:jc w:val="center"/>
              <w:rPr>
                <w:rFonts w:asciiTheme="minorEastAsia" w:eastAsiaTheme="minorEastAsia" w:hAnsiTheme="minorEastAsia"/>
                <w:szCs w:val="21"/>
              </w:rPr>
            </w:pPr>
          </w:p>
        </w:tc>
        <w:tc>
          <w:tcPr>
            <w:tcW w:w="4808" w:type="dxa"/>
            <w:gridSpan w:val="2"/>
            <w:shd w:val="clear" w:color="auto" w:fill="FFFFFF"/>
            <w:vAlign w:val="center"/>
          </w:tcPr>
          <w:p w:rsidR="00565C08" w:rsidRPr="00630D07" w:rsidRDefault="00565C08" w:rsidP="00630D07">
            <w:pPr>
              <w:pStyle w:val="2"/>
              <w:spacing w:after="0" w:line="240" w:lineRule="auto"/>
              <w:ind w:leftChars="0" w:left="0"/>
              <w:rPr>
                <w:rFonts w:asciiTheme="minorEastAsia" w:eastAsiaTheme="minorEastAsia" w:hAnsiTheme="minorEastAsia"/>
                <w:color w:val="auto"/>
                <w:sz w:val="21"/>
                <w:szCs w:val="21"/>
              </w:rPr>
            </w:pPr>
            <w:smartTag w:uri="urn:schemas-microsoft-com:office:smarttags" w:element="chsdate">
              <w:smartTagPr>
                <w:attr w:name="IsROCDate" w:val="False"/>
                <w:attr w:name="IsLunarDate" w:val="False"/>
                <w:attr w:name="Day" w:val="30"/>
                <w:attr w:name="Month" w:val="12"/>
                <w:attr w:name="Year" w:val="1899"/>
              </w:smartTagPr>
              <w:r w:rsidRPr="00630D07">
                <w:rPr>
                  <w:rFonts w:asciiTheme="minorEastAsia" w:eastAsiaTheme="minorEastAsia" w:hAnsiTheme="minorEastAsia" w:cs="Courier New" w:hint="eastAsia"/>
                  <w:color w:val="auto"/>
                  <w:spacing w:val="-18"/>
                  <w:sz w:val="21"/>
                  <w:szCs w:val="21"/>
                </w:rPr>
                <w:t>11.1.2</w:t>
              </w:r>
            </w:smartTag>
            <w:r w:rsidRPr="00630D07">
              <w:rPr>
                <w:rFonts w:asciiTheme="minorEastAsia" w:eastAsiaTheme="minorEastAsia" w:hAnsiTheme="minorEastAsia" w:hint="eastAsia"/>
                <w:color w:val="auto"/>
                <w:sz w:val="21"/>
                <w:szCs w:val="21"/>
              </w:rPr>
              <w:t>制动器零件应符合以下要求</w:t>
            </w:r>
            <w:r w:rsidRPr="00630D07">
              <w:rPr>
                <w:rFonts w:asciiTheme="minorEastAsia" w:eastAsiaTheme="minorEastAsia" w:hAnsiTheme="minorEastAsia" w:cs="Courier New" w:hint="eastAsia"/>
                <w:color w:val="auto"/>
                <w:sz w:val="21"/>
                <w:szCs w:val="21"/>
              </w:rPr>
              <w:t>（注1）</w:t>
            </w:r>
            <w:r w:rsidRPr="00630D07">
              <w:rPr>
                <w:rFonts w:asciiTheme="minorEastAsia" w:eastAsiaTheme="minorEastAsia" w:hAnsiTheme="minorEastAsia" w:hint="eastAsia"/>
                <w:color w:val="auto"/>
                <w:sz w:val="21"/>
                <w:szCs w:val="21"/>
              </w:rPr>
              <w:t>：</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（1）制动器零件无裂纹、过度磨损（摩擦片</w:t>
            </w:r>
            <w:proofErr w:type="gramStart"/>
            <w:r w:rsidRPr="00630D07">
              <w:rPr>
                <w:rFonts w:asciiTheme="minorEastAsia" w:eastAsiaTheme="minorEastAsia" w:hAnsiTheme="minorEastAsia" w:hint="eastAsia"/>
                <w:szCs w:val="21"/>
              </w:rPr>
              <w:t>磨损达</w:t>
            </w:r>
            <w:proofErr w:type="gramEnd"/>
            <w:r w:rsidRPr="00630D07">
              <w:rPr>
                <w:rFonts w:asciiTheme="minorEastAsia" w:eastAsiaTheme="minorEastAsia" w:hAnsiTheme="minorEastAsia" w:hint="eastAsia"/>
                <w:szCs w:val="21"/>
              </w:rPr>
              <w:t>原厚度的</w:t>
            </w:r>
            <w:r w:rsidRPr="00630D07">
              <w:rPr>
                <w:rFonts w:asciiTheme="minorEastAsia" w:eastAsiaTheme="minorEastAsia" w:hAnsiTheme="minorEastAsia"/>
                <w:szCs w:val="21"/>
              </w:rPr>
              <w:t>50%</w:t>
            </w:r>
            <w:r w:rsidRPr="00630D07">
              <w:rPr>
                <w:rFonts w:asciiTheme="minorEastAsia" w:eastAsiaTheme="minorEastAsia" w:hAnsiTheme="minorEastAsia" w:hint="eastAsia"/>
                <w:szCs w:val="21"/>
              </w:rPr>
              <w:t>或者露出铆钉）、塑性变形、缺件等缺陷，液压制动器无漏油现象；</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（2）制动器打开时制动轮与摩擦片无摩擦现象，制动器闭合时制动轮与摩擦片接触均匀，无影响制动性能的缺陷和油污；</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（3）制动器推动器无漏油现象。</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812586">
        <w:trPr>
          <w:trHeight w:val="1432"/>
          <w:jc w:val="center"/>
        </w:trPr>
        <w:tc>
          <w:tcPr>
            <w:tcW w:w="668" w:type="dxa"/>
            <w:shd w:val="clear" w:color="auto" w:fill="FFFFFF"/>
            <w:vAlign w:val="center"/>
          </w:tcPr>
          <w:p w:rsidR="00565C08" w:rsidRPr="00675554" w:rsidRDefault="00565C08" w:rsidP="00FC7632">
            <w:pPr>
              <w:jc w:val="center"/>
            </w:pPr>
            <w:r>
              <w:rPr>
                <w:rFonts w:hint="eastAsia"/>
              </w:rPr>
              <w:t>38</w:t>
            </w:r>
          </w:p>
        </w:tc>
        <w:tc>
          <w:tcPr>
            <w:tcW w:w="851" w:type="dxa"/>
            <w:vMerge/>
            <w:shd w:val="clear" w:color="auto" w:fill="FFFFFF"/>
            <w:vAlign w:val="center"/>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630D07">
            <w:pPr>
              <w:pStyle w:val="2"/>
              <w:spacing w:after="0" w:line="240" w:lineRule="auto"/>
              <w:ind w:leftChars="0" w:left="0"/>
              <w:jc w:val="center"/>
              <w:rPr>
                <w:rFonts w:asciiTheme="minorEastAsia" w:eastAsiaTheme="minorEastAsia" w:hAnsiTheme="minorEastAsia" w:cs="Courier New"/>
                <w:color w:val="auto"/>
                <w:sz w:val="21"/>
                <w:szCs w:val="21"/>
              </w:rPr>
            </w:pPr>
            <w:r w:rsidRPr="00630D07">
              <w:rPr>
                <w:rFonts w:asciiTheme="minorEastAsia" w:eastAsiaTheme="minorEastAsia" w:hAnsiTheme="minorEastAsia" w:cs="Courier New" w:hint="eastAsia"/>
                <w:color w:val="auto"/>
                <w:sz w:val="21"/>
                <w:szCs w:val="21"/>
              </w:rPr>
              <w:t>11.2起重量限制器</w:t>
            </w:r>
          </w:p>
        </w:tc>
        <w:tc>
          <w:tcPr>
            <w:tcW w:w="4808" w:type="dxa"/>
            <w:gridSpan w:val="2"/>
            <w:shd w:val="clear" w:color="auto" w:fill="FFFFFF"/>
            <w:vAlign w:val="center"/>
          </w:tcPr>
          <w:p w:rsidR="00565C08" w:rsidRPr="00630D07" w:rsidRDefault="00565C08" w:rsidP="00630D07">
            <w:pPr>
              <w:pStyle w:val="2"/>
              <w:spacing w:after="0" w:line="240" w:lineRule="auto"/>
              <w:ind w:leftChars="0" w:left="0"/>
              <w:rPr>
                <w:rFonts w:asciiTheme="minorEastAsia" w:eastAsiaTheme="minorEastAsia" w:hAnsiTheme="minorEastAsia" w:cs="Courier New"/>
                <w:color w:val="auto"/>
                <w:sz w:val="21"/>
                <w:szCs w:val="21"/>
              </w:rPr>
            </w:pPr>
            <w:r w:rsidRPr="00630D07">
              <w:rPr>
                <w:rFonts w:asciiTheme="minorEastAsia" w:eastAsiaTheme="minorEastAsia" w:hAnsiTheme="minorEastAsia" w:cs="Courier New" w:hint="eastAsia"/>
                <w:color w:val="auto"/>
                <w:sz w:val="21"/>
                <w:szCs w:val="21"/>
              </w:rPr>
              <w:t>应按照规定设置起重量限制器，检查试验和结果应符合以下要求：当起重量大于最大额定起重量并小于110%最大额定起重量时，应停止上升方向动作，但应有下降方向动作。</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C4A7B">
        <w:trPr>
          <w:trHeight w:val="1553"/>
          <w:jc w:val="center"/>
        </w:trPr>
        <w:tc>
          <w:tcPr>
            <w:tcW w:w="668" w:type="dxa"/>
            <w:shd w:val="clear" w:color="auto" w:fill="FFFFFF"/>
            <w:vAlign w:val="center"/>
          </w:tcPr>
          <w:p w:rsidR="00565C08" w:rsidRPr="00675554" w:rsidRDefault="00565C08" w:rsidP="00FC7632">
            <w:pPr>
              <w:jc w:val="center"/>
            </w:pPr>
            <w:r>
              <w:rPr>
                <w:rFonts w:hint="eastAsia"/>
              </w:rPr>
              <w:t>39</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11.3起重力矩限制器</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lang w:val="zh-CN"/>
              </w:rPr>
            </w:pPr>
            <w:r w:rsidRPr="00630D07">
              <w:rPr>
                <w:rFonts w:asciiTheme="minorEastAsia" w:eastAsiaTheme="minorEastAsia" w:hAnsiTheme="minorEastAsia" w:hint="eastAsia"/>
                <w:szCs w:val="21"/>
                <w:lang w:val="zh-CN"/>
              </w:rPr>
              <w:t>应按照规定设置了起重力矩限制器；</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lang w:val="zh-CN"/>
              </w:rPr>
              <w:t>当起重力矩大于相应幅度额定值并小于额定值110%时，应停止上升和增大变幅的动作，但是机构可以</w:t>
            </w:r>
            <w:proofErr w:type="gramStart"/>
            <w:r w:rsidRPr="00630D07">
              <w:rPr>
                <w:rFonts w:asciiTheme="minorEastAsia" w:eastAsiaTheme="minorEastAsia" w:hAnsiTheme="minorEastAsia" w:hint="eastAsia"/>
                <w:szCs w:val="21"/>
                <w:lang w:val="zh-CN"/>
              </w:rPr>
              <w:t>做下降</w:t>
            </w:r>
            <w:proofErr w:type="gramEnd"/>
            <w:r w:rsidRPr="00630D07">
              <w:rPr>
                <w:rFonts w:asciiTheme="minorEastAsia" w:eastAsiaTheme="minorEastAsia" w:hAnsiTheme="minorEastAsia" w:hint="eastAsia"/>
                <w:szCs w:val="21"/>
                <w:lang w:val="zh-CN"/>
              </w:rPr>
              <w:t>和减小幅度的动作；</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FF3574">
        <w:trPr>
          <w:trHeight w:val="1239"/>
          <w:jc w:val="center"/>
        </w:trPr>
        <w:tc>
          <w:tcPr>
            <w:tcW w:w="668" w:type="dxa"/>
            <w:shd w:val="clear" w:color="auto" w:fill="FFFFFF"/>
            <w:vAlign w:val="center"/>
          </w:tcPr>
          <w:p w:rsidR="00565C08" w:rsidRPr="00675554" w:rsidRDefault="00565C08" w:rsidP="00FC7632">
            <w:pPr>
              <w:jc w:val="center"/>
            </w:pPr>
            <w:r>
              <w:rPr>
                <w:rFonts w:hint="eastAsia"/>
              </w:rPr>
              <w:t>40</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11.4</w:t>
            </w:r>
            <w:r w:rsidRPr="00630D07">
              <w:rPr>
                <w:rFonts w:asciiTheme="minorEastAsia" w:eastAsiaTheme="minorEastAsia" w:hAnsiTheme="minorEastAsia" w:hint="eastAsia"/>
                <w:szCs w:val="21"/>
                <w:lang w:val="zh-CN"/>
              </w:rPr>
              <w:t>起升高度</w:t>
            </w:r>
            <w:r w:rsidRPr="00630D07">
              <w:rPr>
                <w:rFonts w:asciiTheme="minorEastAsia" w:eastAsiaTheme="minorEastAsia" w:hAnsiTheme="minorEastAsia" w:hint="eastAsia"/>
                <w:szCs w:val="21"/>
              </w:rPr>
              <w:t>(</w:t>
            </w:r>
            <w:r w:rsidRPr="00630D07">
              <w:rPr>
                <w:rFonts w:asciiTheme="minorEastAsia" w:eastAsiaTheme="minorEastAsia" w:hAnsiTheme="minorEastAsia" w:hint="eastAsia"/>
                <w:szCs w:val="21"/>
                <w:lang w:val="zh-CN"/>
              </w:rPr>
              <w:t>下降深度</w:t>
            </w:r>
            <w:r w:rsidRPr="00630D07">
              <w:rPr>
                <w:rFonts w:asciiTheme="minorEastAsia" w:eastAsiaTheme="minorEastAsia" w:hAnsiTheme="minorEastAsia" w:hint="eastAsia"/>
                <w:szCs w:val="21"/>
              </w:rPr>
              <w:t>)</w:t>
            </w:r>
            <w:r w:rsidRPr="00630D07">
              <w:rPr>
                <w:rFonts w:asciiTheme="minorEastAsia" w:eastAsiaTheme="minorEastAsia" w:hAnsiTheme="minorEastAsia" w:hint="eastAsia"/>
                <w:szCs w:val="21"/>
                <w:lang w:val="zh-CN"/>
              </w:rPr>
              <w:t>限位器</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lang w:val="zh-CN"/>
              </w:rPr>
            </w:pPr>
            <w:r w:rsidRPr="00630D07">
              <w:rPr>
                <w:rFonts w:asciiTheme="minorEastAsia" w:eastAsiaTheme="minorEastAsia" w:hAnsiTheme="minorEastAsia" w:hint="eastAsia"/>
                <w:szCs w:val="21"/>
                <w:lang w:val="zh-CN"/>
              </w:rPr>
              <w:t>应按照规定设置起升高度（下降深度）限位器，并且对其试验，当吊具起升（下降）到极限位置时，应能够自动切断动力源。</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FE7754">
        <w:trPr>
          <w:trHeight w:val="1295"/>
          <w:jc w:val="center"/>
        </w:trPr>
        <w:tc>
          <w:tcPr>
            <w:tcW w:w="668" w:type="dxa"/>
            <w:shd w:val="clear" w:color="auto" w:fill="FFFFFF"/>
            <w:vAlign w:val="center"/>
          </w:tcPr>
          <w:p w:rsidR="00565C08" w:rsidRPr="00675554" w:rsidRDefault="00565C08" w:rsidP="00FC7632">
            <w:pPr>
              <w:jc w:val="center"/>
            </w:pPr>
            <w:r>
              <w:rPr>
                <w:rFonts w:hint="eastAsia"/>
              </w:rPr>
              <w:t>41</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11.5运行机构行</w:t>
            </w:r>
            <w:proofErr w:type="gramStart"/>
            <w:r w:rsidRPr="00630D07">
              <w:rPr>
                <w:rFonts w:asciiTheme="minorEastAsia" w:eastAsiaTheme="minorEastAsia" w:hAnsiTheme="minorEastAsia" w:hint="eastAsia"/>
                <w:szCs w:val="21"/>
              </w:rPr>
              <w:t>程限位器</w:t>
            </w:r>
            <w:proofErr w:type="gramEnd"/>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检查起重机和起重小车，应当在每个运行方向装设运行</w:t>
            </w:r>
            <w:proofErr w:type="gramStart"/>
            <w:r w:rsidRPr="00630D07">
              <w:rPr>
                <w:rFonts w:asciiTheme="minorEastAsia" w:eastAsiaTheme="minorEastAsia" w:hAnsiTheme="minorEastAsia" w:hint="eastAsia"/>
                <w:szCs w:val="21"/>
              </w:rPr>
              <w:t>行程限位器</w:t>
            </w:r>
            <w:proofErr w:type="gramEnd"/>
            <w:r w:rsidRPr="00630D07">
              <w:rPr>
                <w:rFonts w:asciiTheme="minorEastAsia" w:eastAsiaTheme="minorEastAsia" w:hAnsiTheme="minorEastAsia" w:hint="eastAsia"/>
                <w:szCs w:val="21"/>
              </w:rPr>
              <w:t>，在达到设计规定的极限位置时应自动切断前进方向的动力源。</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7B1E02">
        <w:trPr>
          <w:trHeight w:val="1074"/>
          <w:jc w:val="center"/>
        </w:trPr>
        <w:tc>
          <w:tcPr>
            <w:tcW w:w="668" w:type="dxa"/>
            <w:shd w:val="clear" w:color="auto" w:fill="FFFFFF"/>
            <w:vAlign w:val="center"/>
          </w:tcPr>
          <w:p w:rsidR="00565C08" w:rsidRPr="00675554" w:rsidRDefault="00565C08" w:rsidP="00FC7632">
            <w:pPr>
              <w:jc w:val="center"/>
            </w:pPr>
            <w:r>
              <w:rPr>
                <w:rFonts w:hint="eastAsia"/>
              </w:rPr>
              <w:t>42</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11.6缓冲器和</w:t>
            </w:r>
            <w:proofErr w:type="gramStart"/>
            <w:r w:rsidRPr="00630D07">
              <w:rPr>
                <w:rFonts w:asciiTheme="minorEastAsia" w:eastAsiaTheme="minorEastAsia" w:hAnsiTheme="minorEastAsia" w:hint="eastAsia"/>
                <w:szCs w:val="21"/>
              </w:rPr>
              <w:t>端部止挡</w:t>
            </w:r>
            <w:proofErr w:type="gramEnd"/>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在轨道上运行的起重机的运行机构、起重小车的运行机构及起重机的变幅机构等均应装设缓冲器或者缓冲装置；轨道</w:t>
            </w:r>
            <w:proofErr w:type="gramStart"/>
            <w:r w:rsidRPr="00630D07">
              <w:rPr>
                <w:rFonts w:asciiTheme="minorEastAsia" w:eastAsiaTheme="minorEastAsia" w:hAnsiTheme="minorEastAsia" w:hint="eastAsia"/>
                <w:szCs w:val="21"/>
              </w:rPr>
              <w:t>端部止挡装置是应固可靠</w:t>
            </w:r>
            <w:proofErr w:type="gramEnd"/>
            <w:r w:rsidRPr="00630D07">
              <w:rPr>
                <w:rFonts w:asciiTheme="minorEastAsia" w:eastAsiaTheme="minorEastAsia" w:hAnsiTheme="minorEastAsia" w:hint="eastAsia"/>
                <w:szCs w:val="21"/>
              </w:rPr>
              <w:t>，应能够防止起重机脱轨。</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1162A1">
        <w:trPr>
          <w:trHeight w:val="739"/>
          <w:jc w:val="center"/>
        </w:trPr>
        <w:tc>
          <w:tcPr>
            <w:tcW w:w="668" w:type="dxa"/>
            <w:shd w:val="clear" w:color="auto" w:fill="FFFFFF"/>
            <w:vAlign w:val="center"/>
          </w:tcPr>
          <w:p w:rsidR="00565C08" w:rsidRPr="00675554" w:rsidRDefault="00565C08" w:rsidP="00FC7632">
            <w:pPr>
              <w:jc w:val="center"/>
            </w:pPr>
            <w:r>
              <w:rPr>
                <w:rFonts w:hint="eastAsia"/>
              </w:rPr>
              <w:t>43</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11.7紧(应)急停止开关</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紧</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应</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急停止开关应能够切断起重机械动力电源，并且不能自动复位，应装设在司机操作方便的地方。</w:t>
            </w:r>
          </w:p>
        </w:tc>
        <w:tc>
          <w:tcPr>
            <w:tcW w:w="1739" w:type="dxa"/>
            <w:shd w:val="clear" w:color="auto" w:fill="FFFFFF"/>
            <w:vAlign w:val="center"/>
          </w:tcPr>
          <w:p w:rsidR="00565C08" w:rsidRPr="00675554" w:rsidRDefault="00565C08" w:rsidP="004518B6">
            <w:pPr>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A562A3">
        <w:trPr>
          <w:trHeight w:val="428"/>
          <w:jc w:val="center"/>
        </w:trPr>
        <w:tc>
          <w:tcPr>
            <w:tcW w:w="668" w:type="dxa"/>
            <w:shd w:val="clear" w:color="auto" w:fill="FFFFFF"/>
            <w:vAlign w:val="center"/>
          </w:tcPr>
          <w:p w:rsidR="00565C08" w:rsidRPr="00675554" w:rsidRDefault="00565C08" w:rsidP="00FC7632">
            <w:pPr>
              <w:jc w:val="center"/>
            </w:pPr>
            <w:r>
              <w:rPr>
                <w:rFonts w:hint="eastAsia"/>
              </w:rPr>
              <w:t>44</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C05E4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11.8轨道</w:t>
            </w:r>
            <w:proofErr w:type="gramStart"/>
            <w:r w:rsidRPr="00630D07">
              <w:rPr>
                <w:rFonts w:asciiTheme="minorEastAsia" w:eastAsiaTheme="minorEastAsia" w:hAnsiTheme="minorEastAsia" w:hint="eastAsia"/>
                <w:szCs w:val="21"/>
              </w:rPr>
              <w:t>清扫器</w:t>
            </w:r>
            <w:proofErr w:type="gramEnd"/>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当物料有可能积存在轨道上成为运行的障碍时，在轨道上行驶的起重机应装设轨道清扫器，检查</w:t>
            </w:r>
            <w:proofErr w:type="gramStart"/>
            <w:r w:rsidRPr="00630D07">
              <w:rPr>
                <w:rFonts w:asciiTheme="minorEastAsia" w:eastAsiaTheme="minorEastAsia" w:hAnsiTheme="minorEastAsia" w:hint="eastAsia"/>
                <w:szCs w:val="21"/>
              </w:rPr>
              <w:t>扫轨板</w:t>
            </w:r>
            <w:proofErr w:type="gramEnd"/>
            <w:r w:rsidRPr="00630D07">
              <w:rPr>
                <w:rFonts w:asciiTheme="minorEastAsia" w:eastAsiaTheme="minorEastAsia" w:hAnsiTheme="minorEastAsia" w:hint="eastAsia"/>
                <w:szCs w:val="21"/>
              </w:rPr>
              <w:t>底面与轨道顶面之间的间隙应不大于</w:t>
            </w:r>
            <w:smartTag w:uri="urn:schemas-microsoft-com:office:smarttags" w:element="chmetcnv">
              <w:smartTagPr>
                <w:attr w:name="TCSC" w:val="0"/>
                <w:attr w:name="NumberType" w:val="1"/>
                <w:attr w:name="Negative" w:val="False"/>
                <w:attr w:name="HasSpace" w:val="False"/>
                <w:attr w:name="SourceValue" w:val="5"/>
                <w:attr w:name="UnitName" w:val="mm"/>
              </w:smartTagPr>
              <w:r w:rsidRPr="00630D07">
                <w:rPr>
                  <w:rFonts w:asciiTheme="minorEastAsia" w:eastAsiaTheme="minorEastAsia" w:hAnsiTheme="minorEastAsia"/>
                  <w:szCs w:val="21"/>
                </w:rPr>
                <w:t>5mm</w:t>
              </w:r>
            </w:smartTag>
            <w:r w:rsidRPr="00630D07">
              <w:rPr>
                <w:rFonts w:asciiTheme="minorEastAsia" w:eastAsiaTheme="minorEastAsia" w:hAnsiTheme="minorEastAsia" w:hint="eastAsia"/>
                <w:szCs w:val="21"/>
              </w:rPr>
              <w:t>。</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1A6FE5">
        <w:trPr>
          <w:trHeight w:val="611"/>
          <w:jc w:val="center"/>
        </w:trPr>
        <w:tc>
          <w:tcPr>
            <w:tcW w:w="668" w:type="dxa"/>
            <w:shd w:val="clear" w:color="auto" w:fill="FFFFFF"/>
            <w:vAlign w:val="center"/>
          </w:tcPr>
          <w:p w:rsidR="00565C08" w:rsidRPr="00675554" w:rsidRDefault="00565C08" w:rsidP="00FC7632">
            <w:pPr>
              <w:jc w:val="center"/>
            </w:pPr>
            <w:r>
              <w:rPr>
                <w:rFonts w:hint="eastAsia"/>
              </w:rPr>
              <w:lastRenderedPageBreak/>
              <w:t>45</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11.9抗风防滑装置</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露天工作的轨道式起重机械，应当按照设计规定设置夹钳、锚定装置或者铁鞋等抗风防滑装置，且应满足以下要求：</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（1）起重机抗风防滑装置及其与抗风防滑装置的连接部位应符合设计规定；</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（2）检查钳口夹紧情况、锚定的可靠性以及电气保护装置的工作状况，其顶轨器、楔块式防爬器、自锁式防滑动装置功能应有效；</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（3）其零件应无缺损。</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9E6822">
        <w:trPr>
          <w:trHeight w:val="428"/>
          <w:jc w:val="center"/>
        </w:trPr>
        <w:tc>
          <w:tcPr>
            <w:tcW w:w="668" w:type="dxa"/>
            <w:shd w:val="clear" w:color="auto" w:fill="FFFFFF"/>
            <w:vAlign w:val="center"/>
          </w:tcPr>
          <w:p w:rsidR="00565C08" w:rsidRPr="00675554" w:rsidRDefault="00565C08" w:rsidP="00FC7632">
            <w:pPr>
              <w:jc w:val="center"/>
            </w:pPr>
            <w:r>
              <w:rPr>
                <w:rFonts w:hint="eastAsia"/>
              </w:rPr>
              <w:lastRenderedPageBreak/>
              <w:t>46</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11.10风速仪</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起升高度大于</w:t>
            </w:r>
            <w:smartTag w:uri="urn:schemas-microsoft-com:office:smarttags" w:element="chmetcnv">
              <w:smartTagPr>
                <w:attr w:name="TCSC" w:val="0"/>
                <w:attr w:name="NumberType" w:val="1"/>
                <w:attr w:name="Negative" w:val="False"/>
                <w:attr w:name="HasSpace" w:val="False"/>
                <w:attr w:name="SourceValue" w:val="50"/>
                <w:attr w:name="UnitName" w:val="m"/>
              </w:smartTagPr>
              <w:r w:rsidRPr="00630D07">
                <w:rPr>
                  <w:rFonts w:asciiTheme="minorEastAsia" w:eastAsiaTheme="minorEastAsia" w:hAnsiTheme="minorEastAsia"/>
                  <w:szCs w:val="21"/>
                </w:rPr>
                <w:t>50m</w:t>
              </w:r>
            </w:smartTag>
            <w:r w:rsidRPr="00630D07">
              <w:rPr>
                <w:rFonts w:asciiTheme="minorEastAsia" w:eastAsiaTheme="minorEastAsia" w:hAnsiTheme="minorEastAsia" w:hint="eastAsia"/>
                <w:szCs w:val="21"/>
              </w:rPr>
              <w:t>的露天工作起重机应安装风速仪，并且应安装在起重机上部迎风处。</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E306E">
        <w:trPr>
          <w:trHeight w:val="436"/>
          <w:jc w:val="center"/>
        </w:trPr>
        <w:tc>
          <w:tcPr>
            <w:tcW w:w="668" w:type="dxa"/>
            <w:shd w:val="clear" w:color="auto" w:fill="FFFFFF"/>
            <w:vAlign w:val="center"/>
          </w:tcPr>
          <w:p w:rsidR="00565C08" w:rsidRPr="00675554" w:rsidRDefault="00565C08" w:rsidP="00FC7632">
            <w:pPr>
              <w:jc w:val="center"/>
            </w:pPr>
            <w:r>
              <w:rPr>
                <w:rFonts w:hint="eastAsia"/>
              </w:rPr>
              <w:t>47</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11.11防护罩、防护栏</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起重机械上外露的有可能伤人的运动零部件防护罩、防护栏，以及露天作业的起重机械的电气设备防雨罩等应齐全。</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5F5E72">
        <w:trPr>
          <w:trHeight w:val="436"/>
          <w:jc w:val="center"/>
        </w:trPr>
        <w:tc>
          <w:tcPr>
            <w:tcW w:w="668" w:type="dxa"/>
            <w:shd w:val="clear" w:color="auto" w:fill="FFFFFF"/>
            <w:vAlign w:val="center"/>
          </w:tcPr>
          <w:p w:rsidR="00565C08" w:rsidRPr="00675554" w:rsidRDefault="00565C08" w:rsidP="00FC7632">
            <w:pPr>
              <w:jc w:val="center"/>
            </w:pPr>
            <w:r>
              <w:rPr>
                <w:rFonts w:hint="eastAsia"/>
              </w:rPr>
              <w:t>48</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11.12防碰撞装置</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当</w:t>
            </w:r>
            <w:r w:rsidRPr="00630D07">
              <w:rPr>
                <w:rFonts w:asciiTheme="minorEastAsia" w:eastAsiaTheme="minorEastAsia" w:hAnsiTheme="minorEastAsia"/>
                <w:szCs w:val="21"/>
              </w:rPr>
              <w:t>2</w:t>
            </w:r>
            <w:r w:rsidRPr="00630D07">
              <w:rPr>
                <w:rFonts w:asciiTheme="minorEastAsia" w:eastAsiaTheme="minorEastAsia" w:hAnsiTheme="minorEastAsia" w:hint="eastAsia"/>
                <w:szCs w:val="21"/>
              </w:rPr>
              <w:t>台以上</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含</w:t>
            </w:r>
            <w:r w:rsidRPr="00630D07">
              <w:rPr>
                <w:rFonts w:asciiTheme="minorEastAsia" w:eastAsiaTheme="minorEastAsia" w:hAnsiTheme="minorEastAsia"/>
                <w:szCs w:val="21"/>
              </w:rPr>
              <w:t>2</w:t>
            </w:r>
            <w:r w:rsidRPr="00630D07">
              <w:rPr>
                <w:rFonts w:asciiTheme="minorEastAsia" w:eastAsiaTheme="minorEastAsia" w:hAnsiTheme="minorEastAsia" w:hint="eastAsia"/>
                <w:szCs w:val="21"/>
              </w:rPr>
              <w:t>台）的起重机械或者起重小车运行在同一轨道上时，或者不同</w:t>
            </w:r>
            <w:proofErr w:type="gramStart"/>
            <w:r w:rsidRPr="00630D07">
              <w:rPr>
                <w:rFonts w:asciiTheme="minorEastAsia" w:eastAsiaTheme="minorEastAsia" w:hAnsiTheme="minorEastAsia" w:hint="eastAsia"/>
                <w:szCs w:val="21"/>
              </w:rPr>
              <w:t>一</w:t>
            </w:r>
            <w:proofErr w:type="gramEnd"/>
            <w:r w:rsidRPr="00630D07">
              <w:rPr>
                <w:rFonts w:asciiTheme="minorEastAsia" w:eastAsiaTheme="minorEastAsia" w:hAnsiTheme="minorEastAsia" w:hint="eastAsia"/>
                <w:szCs w:val="21"/>
              </w:rPr>
              <w:t>轨道并且有碰撞可能时，应装设防碰撞装置。</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C80460">
        <w:trPr>
          <w:trHeight w:val="425"/>
          <w:jc w:val="center"/>
        </w:trPr>
        <w:tc>
          <w:tcPr>
            <w:tcW w:w="668" w:type="dxa"/>
            <w:shd w:val="clear" w:color="auto" w:fill="FFFFFF"/>
            <w:vAlign w:val="center"/>
          </w:tcPr>
          <w:p w:rsidR="00565C08" w:rsidRPr="00675554" w:rsidRDefault="00565C08" w:rsidP="00FC7632">
            <w:pPr>
              <w:jc w:val="center"/>
            </w:pPr>
            <w:r>
              <w:rPr>
                <w:rFonts w:hint="eastAsia"/>
              </w:rPr>
              <w:t>49</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11.13防止臂架向后倾翻装置</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存在后倾翻可能的臂架俯仰变幅机构（液压油</w:t>
            </w:r>
            <w:proofErr w:type="gramStart"/>
            <w:r w:rsidRPr="00630D07">
              <w:rPr>
                <w:rFonts w:asciiTheme="minorEastAsia" w:eastAsiaTheme="minorEastAsia" w:hAnsiTheme="minorEastAsia" w:hint="eastAsia"/>
                <w:szCs w:val="21"/>
              </w:rPr>
              <w:t>缸</w:t>
            </w:r>
            <w:proofErr w:type="gramEnd"/>
            <w:r w:rsidRPr="00630D07">
              <w:rPr>
                <w:rFonts w:asciiTheme="minorEastAsia" w:eastAsiaTheme="minorEastAsia" w:hAnsiTheme="minorEastAsia" w:hint="eastAsia"/>
                <w:szCs w:val="21"/>
              </w:rPr>
              <w:t>变幅除外</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起重机，应装设防止臂架后倾装置，以保证当变幅机构的行程开关失灵时，能阻止臂架向后倾翻。</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A02DBE">
        <w:trPr>
          <w:trHeight w:val="439"/>
          <w:jc w:val="center"/>
        </w:trPr>
        <w:tc>
          <w:tcPr>
            <w:tcW w:w="668" w:type="dxa"/>
            <w:shd w:val="clear" w:color="auto" w:fill="FFFFFF"/>
            <w:vAlign w:val="center"/>
          </w:tcPr>
          <w:p w:rsidR="00565C08" w:rsidRPr="00675554" w:rsidRDefault="00565C08" w:rsidP="00FC7632">
            <w:pPr>
              <w:jc w:val="center"/>
            </w:pPr>
            <w:r>
              <w:rPr>
                <w:rFonts w:hint="eastAsia"/>
              </w:rPr>
              <w:t>50</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11.14电缆卷筒终端限位</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运行距离大于电缆长度时，电缆卷筒放缆终点开关功能应有效，在卷筒上应至少有两圈电缆。</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C70CE4">
        <w:trPr>
          <w:trHeight w:val="597"/>
          <w:jc w:val="center"/>
        </w:trPr>
        <w:tc>
          <w:tcPr>
            <w:tcW w:w="668" w:type="dxa"/>
            <w:shd w:val="clear" w:color="auto" w:fill="FFFFFF"/>
            <w:vAlign w:val="center"/>
          </w:tcPr>
          <w:p w:rsidR="00565C08" w:rsidRPr="00675554" w:rsidRDefault="00565C08" w:rsidP="00FC7632">
            <w:pPr>
              <w:jc w:val="center"/>
            </w:pPr>
            <w:r>
              <w:rPr>
                <w:rFonts w:hint="eastAsia"/>
              </w:rPr>
              <w:t>51</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11.15回转限位</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需要限制回转范围时，起重机回转机构应安装回转角度限位装置。</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p w:rsidR="00565C08" w:rsidRPr="00675554" w:rsidRDefault="00565C08" w:rsidP="004518B6">
            <w:pPr>
              <w:jc w:val="center"/>
              <w:rPr>
                <w:rFonts w:ascii="宋体" w:hAnsi="宋体"/>
                <w:szCs w:val="21"/>
              </w:rPr>
            </w:pPr>
          </w:p>
          <w:p w:rsidR="00565C08" w:rsidRPr="00675554" w:rsidRDefault="00565C08" w:rsidP="004518B6">
            <w:pPr>
              <w:jc w:val="center"/>
              <w:rPr>
                <w:rFonts w:ascii="宋体" w:hAnsi="宋体"/>
                <w:szCs w:val="21"/>
              </w:rPr>
            </w:pPr>
          </w:p>
        </w:tc>
      </w:tr>
      <w:tr w:rsidR="00565C08" w:rsidRPr="00675554" w:rsidTr="00840125">
        <w:trPr>
          <w:trHeight w:val="428"/>
          <w:jc w:val="center"/>
        </w:trPr>
        <w:tc>
          <w:tcPr>
            <w:tcW w:w="668" w:type="dxa"/>
            <w:shd w:val="clear" w:color="auto" w:fill="FFFFFF"/>
            <w:vAlign w:val="center"/>
          </w:tcPr>
          <w:p w:rsidR="00565C08" w:rsidRPr="00675554" w:rsidRDefault="00565C08" w:rsidP="00FC7632">
            <w:pPr>
              <w:jc w:val="center"/>
            </w:pPr>
            <w:r>
              <w:rPr>
                <w:rFonts w:hint="eastAsia"/>
              </w:rPr>
              <w:t>52</w:t>
            </w:r>
          </w:p>
        </w:tc>
        <w:tc>
          <w:tcPr>
            <w:tcW w:w="851" w:type="dxa"/>
            <w:vMerge/>
            <w:shd w:val="clear" w:color="auto" w:fill="FFFFFF"/>
            <w:vAlign w:val="center"/>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11.16幅度限位器</w:t>
            </w:r>
          </w:p>
        </w:tc>
        <w:tc>
          <w:tcPr>
            <w:tcW w:w="4808" w:type="dxa"/>
            <w:gridSpan w:val="2"/>
            <w:shd w:val="clear" w:color="auto" w:fill="FFFFFF"/>
            <w:vAlign w:val="center"/>
          </w:tcPr>
          <w:p w:rsidR="00565C08" w:rsidRPr="00630D07" w:rsidRDefault="00565C08" w:rsidP="00630D07">
            <w:pPr>
              <w:numPr>
                <w:ilvl w:val="0"/>
                <w:numId w:val="5"/>
              </w:numPr>
              <w:jc w:val="left"/>
              <w:rPr>
                <w:rFonts w:asciiTheme="minorEastAsia" w:eastAsiaTheme="minorEastAsia" w:hAnsiTheme="minorEastAsia"/>
                <w:szCs w:val="21"/>
              </w:rPr>
            </w:pPr>
            <w:r w:rsidRPr="00630D07">
              <w:rPr>
                <w:rFonts w:asciiTheme="minorEastAsia" w:eastAsiaTheme="minorEastAsia" w:hAnsiTheme="minorEastAsia" w:hint="eastAsia"/>
                <w:szCs w:val="21"/>
              </w:rPr>
              <w:t>小车变幅的塔机，应设置小车行程限位开关；</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（2）动臂变幅的塔机应设置臂架低位和高位幅度限位开关；</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p w:rsidR="00565C08" w:rsidRPr="00675554" w:rsidRDefault="00565C08" w:rsidP="004518B6">
            <w:pPr>
              <w:jc w:val="center"/>
              <w:rPr>
                <w:rFonts w:ascii="宋体" w:hAnsi="宋体"/>
                <w:szCs w:val="21"/>
              </w:rPr>
            </w:pPr>
          </w:p>
        </w:tc>
      </w:tr>
      <w:tr w:rsidR="00565C08" w:rsidRPr="00675554" w:rsidTr="00974EDA">
        <w:trPr>
          <w:trHeight w:val="436"/>
          <w:jc w:val="center"/>
        </w:trPr>
        <w:tc>
          <w:tcPr>
            <w:tcW w:w="668" w:type="dxa"/>
            <w:shd w:val="clear" w:color="auto" w:fill="FFFFFF"/>
            <w:vAlign w:val="center"/>
          </w:tcPr>
          <w:p w:rsidR="00565C08" w:rsidRPr="00675554" w:rsidRDefault="00565C08" w:rsidP="00FC7632">
            <w:pPr>
              <w:jc w:val="center"/>
            </w:pPr>
            <w:r>
              <w:rPr>
                <w:rFonts w:hint="eastAsia"/>
              </w:rPr>
              <w:t>53</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11.17幅度指示器</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有变幅机构的起重机械，应装设幅度指示器</w:t>
            </w:r>
            <w:r w:rsidRPr="00630D07">
              <w:rPr>
                <w:rFonts w:asciiTheme="minorEastAsia" w:eastAsiaTheme="minorEastAsia" w:hAnsiTheme="minorEastAsia"/>
                <w:szCs w:val="21"/>
              </w:rPr>
              <w:t>(</w:t>
            </w:r>
            <w:r w:rsidRPr="00630D07">
              <w:rPr>
                <w:rFonts w:asciiTheme="minorEastAsia" w:eastAsiaTheme="minorEastAsia" w:hAnsiTheme="minorEastAsia" w:hint="eastAsia"/>
                <w:szCs w:val="21"/>
              </w:rPr>
              <w:t>或者臂架仰角指示器）。</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rPr>
                <w:rFonts w:ascii="宋体" w:hAnsi="宋体"/>
                <w:szCs w:val="21"/>
              </w:rPr>
            </w:pPr>
          </w:p>
        </w:tc>
      </w:tr>
      <w:tr w:rsidR="00565C08" w:rsidRPr="00675554" w:rsidTr="00E81714">
        <w:trPr>
          <w:trHeight w:val="436"/>
          <w:jc w:val="center"/>
        </w:trPr>
        <w:tc>
          <w:tcPr>
            <w:tcW w:w="668" w:type="dxa"/>
            <w:shd w:val="clear" w:color="auto" w:fill="FFFFFF"/>
            <w:vAlign w:val="center"/>
          </w:tcPr>
          <w:p w:rsidR="00565C08" w:rsidRPr="00675554" w:rsidRDefault="00565C08" w:rsidP="00FC7632">
            <w:pPr>
              <w:jc w:val="center"/>
            </w:pPr>
            <w:r>
              <w:rPr>
                <w:rFonts w:hint="eastAsia"/>
              </w:rPr>
              <w:t>54</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shd w:val="clear" w:color="auto" w:fill="FFFFFF"/>
            <w:vAlign w:val="center"/>
          </w:tcPr>
          <w:p w:rsidR="00565C08" w:rsidRPr="00630D07" w:rsidRDefault="00565C08" w:rsidP="00163D76">
            <w:pPr>
              <w:jc w:val="left"/>
              <w:rPr>
                <w:rFonts w:asciiTheme="minorEastAsia" w:eastAsiaTheme="minorEastAsia" w:hAnsiTheme="minorEastAsia"/>
                <w:szCs w:val="21"/>
              </w:rPr>
            </w:pPr>
            <w:r w:rsidRPr="00630D07">
              <w:rPr>
                <w:rFonts w:asciiTheme="minorEastAsia" w:eastAsiaTheme="minorEastAsia" w:hAnsiTheme="minorEastAsia" w:hint="eastAsia"/>
                <w:szCs w:val="21"/>
              </w:rPr>
              <w:t>11.18小车断绳保护装置</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小车变幅的塔机应设小车断绳保护装置，且在向前及向后两个方向上均应有效。</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rPr>
                <w:rFonts w:ascii="宋体" w:hAnsi="宋体"/>
                <w:szCs w:val="21"/>
              </w:rPr>
            </w:pPr>
          </w:p>
        </w:tc>
      </w:tr>
      <w:tr w:rsidR="00565C08" w:rsidRPr="00675554" w:rsidTr="006B3EC3">
        <w:trPr>
          <w:trHeight w:val="436"/>
          <w:jc w:val="center"/>
        </w:trPr>
        <w:tc>
          <w:tcPr>
            <w:tcW w:w="668" w:type="dxa"/>
            <w:shd w:val="clear" w:color="auto" w:fill="FFFFFF"/>
            <w:vAlign w:val="center"/>
          </w:tcPr>
          <w:p w:rsidR="00565C08" w:rsidRPr="00675554" w:rsidRDefault="00565C08" w:rsidP="00FC7632">
            <w:pPr>
              <w:jc w:val="center"/>
            </w:pPr>
            <w:r>
              <w:rPr>
                <w:rFonts w:hint="eastAsia"/>
              </w:rPr>
              <w:t>55</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vMerge w:val="restart"/>
            <w:shd w:val="clear" w:color="auto" w:fill="FFFFFF"/>
            <w:vAlign w:val="center"/>
          </w:tcPr>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11.19</w:t>
            </w:r>
          </w:p>
          <w:p w:rsidR="00565C08" w:rsidRPr="00630D07" w:rsidRDefault="00565C08" w:rsidP="00630D07">
            <w:pPr>
              <w:jc w:val="center"/>
              <w:rPr>
                <w:rFonts w:asciiTheme="minorEastAsia" w:eastAsiaTheme="minorEastAsia" w:hAnsiTheme="minorEastAsia"/>
                <w:szCs w:val="21"/>
              </w:rPr>
            </w:pPr>
            <w:r w:rsidRPr="00630D07">
              <w:rPr>
                <w:rFonts w:asciiTheme="minorEastAsia" w:eastAsiaTheme="minorEastAsia" w:hAnsiTheme="minorEastAsia" w:hint="eastAsia"/>
                <w:szCs w:val="21"/>
              </w:rPr>
              <w:t>塔式起重机专项安全保护和防护装置</w:t>
            </w: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11.19.1防小车坠落保护：</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塔式起重机的变幅小车应设置了当轮轴断裂时，能够防止小车坠落的保护装置。</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565C08" w:rsidRPr="00675554" w:rsidTr="00B22546">
        <w:trPr>
          <w:trHeight w:val="432"/>
          <w:jc w:val="center"/>
        </w:trPr>
        <w:tc>
          <w:tcPr>
            <w:tcW w:w="668" w:type="dxa"/>
            <w:shd w:val="clear" w:color="auto" w:fill="FFFFFF"/>
            <w:vAlign w:val="center"/>
          </w:tcPr>
          <w:p w:rsidR="00565C08" w:rsidRPr="00675554" w:rsidRDefault="00565C08" w:rsidP="00FC7632">
            <w:pPr>
              <w:jc w:val="center"/>
            </w:pPr>
            <w:r>
              <w:rPr>
                <w:rFonts w:hint="eastAsia"/>
              </w:rPr>
              <w:t>56</w:t>
            </w:r>
          </w:p>
        </w:tc>
        <w:tc>
          <w:tcPr>
            <w:tcW w:w="851" w:type="dxa"/>
            <w:vMerge/>
            <w:shd w:val="clear" w:color="auto" w:fill="FFFFFF"/>
          </w:tcPr>
          <w:p w:rsidR="00565C08" w:rsidRPr="00630D07" w:rsidRDefault="00565C08" w:rsidP="00630D07">
            <w:pPr>
              <w:jc w:val="center"/>
              <w:rPr>
                <w:rFonts w:asciiTheme="minorEastAsia" w:eastAsiaTheme="minorEastAsia" w:hAnsiTheme="minorEastAsia"/>
                <w:szCs w:val="21"/>
              </w:rPr>
            </w:pPr>
          </w:p>
        </w:tc>
        <w:tc>
          <w:tcPr>
            <w:tcW w:w="1004" w:type="dxa"/>
            <w:vMerge/>
            <w:shd w:val="clear" w:color="auto" w:fill="FFFFFF"/>
            <w:vAlign w:val="center"/>
          </w:tcPr>
          <w:p w:rsidR="00565C08" w:rsidRPr="00630D07" w:rsidRDefault="00565C08" w:rsidP="00630D07">
            <w:pPr>
              <w:jc w:val="center"/>
              <w:rPr>
                <w:rFonts w:asciiTheme="minorEastAsia" w:eastAsiaTheme="minorEastAsia" w:hAnsiTheme="minorEastAsia"/>
                <w:szCs w:val="21"/>
              </w:rPr>
            </w:pPr>
          </w:p>
        </w:tc>
        <w:tc>
          <w:tcPr>
            <w:tcW w:w="4808" w:type="dxa"/>
            <w:gridSpan w:val="2"/>
            <w:shd w:val="clear" w:color="auto" w:fill="FFFFFF"/>
            <w:vAlign w:val="center"/>
          </w:tcPr>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11.19.2强迫换速装置:</w:t>
            </w:r>
          </w:p>
          <w:p w:rsidR="00565C08" w:rsidRPr="00630D07" w:rsidRDefault="00565C08"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对最大变幅速度超过</w:t>
            </w:r>
            <w:smartTag w:uri="urn:schemas-microsoft-com:office:smarttags" w:element="chmetcnv">
              <w:smartTagPr>
                <w:attr w:name="TCSC" w:val="0"/>
                <w:attr w:name="NumberType" w:val="1"/>
                <w:attr w:name="Negative" w:val="False"/>
                <w:attr w:name="HasSpace" w:val="False"/>
                <w:attr w:name="SourceValue" w:val="40"/>
                <w:attr w:name="UnitName" w:val="m"/>
              </w:smartTagPr>
              <w:r w:rsidRPr="00630D07">
                <w:rPr>
                  <w:rFonts w:asciiTheme="minorEastAsia" w:eastAsiaTheme="minorEastAsia" w:hAnsiTheme="minorEastAsia"/>
                  <w:szCs w:val="21"/>
                </w:rPr>
                <w:t>40m</w:t>
              </w:r>
            </w:smartTag>
            <w:r w:rsidRPr="00630D07">
              <w:rPr>
                <w:rFonts w:asciiTheme="minorEastAsia" w:eastAsiaTheme="minorEastAsia" w:hAnsiTheme="minorEastAsia"/>
                <w:szCs w:val="21"/>
              </w:rPr>
              <w:t>/m</w:t>
            </w:r>
            <w:r w:rsidRPr="00630D07">
              <w:rPr>
                <w:rFonts w:asciiTheme="minorEastAsia" w:eastAsiaTheme="minorEastAsia" w:hAnsiTheme="minorEastAsia" w:hint="eastAsia"/>
                <w:szCs w:val="21"/>
              </w:rPr>
              <w:t>in的塔式起重机，当小车向外运行</w:t>
            </w:r>
            <w:r w:rsidRPr="00630D07">
              <w:rPr>
                <w:rFonts w:asciiTheme="minorEastAsia" w:eastAsiaTheme="minorEastAsia" w:hAnsiTheme="minorEastAsia"/>
                <w:szCs w:val="21"/>
              </w:rPr>
              <w:t xml:space="preserve">, </w:t>
            </w:r>
            <w:r w:rsidRPr="00630D07">
              <w:rPr>
                <w:rFonts w:asciiTheme="minorEastAsia" w:eastAsiaTheme="minorEastAsia" w:hAnsiTheme="minorEastAsia" w:hint="eastAsia"/>
                <w:szCs w:val="21"/>
              </w:rPr>
              <w:t>起重力矩达到</w:t>
            </w:r>
            <w:r w:rsidRPr="00630D07">
              <w:rPr>
                <w:rFonts w:asciiTheme="minorEastAsia" w:eastAsiaTheme="minorEastAsia" w:hAnsiTheme="minorEastAsia"/>
                <w:szCs w:val="21"/>
              </w:rPr>
              <w:t>0.8</w:t>
            </w:r>
            <w:r w:rsidRPr="00630D07">
              <w:rPr>
                <w:rFonts w:asciiTheme="minorEastAsia" w:eastAsiaTheme="minorEastAsia" w:hAnsiTheme="minorEastAsia" w:hint="eastAsia"/>
                <w:szCs w:val="21"/>
              </w:rPr>
              <w:t>倍的额定值时，应能自动转换为低速运行。</w:t>
            </w:r>
          </w:p>
        </w:tc>
        <w:tc>
          <w:tcPr>
            <w:tcW w:w="1739" w:type="dxa"/>
            <w:shd w:val="clear" w:color="auto" w:fill="FFFFFF"/>
            <w:vAlign w:val="center"/>
          </w:tcPr>
          <w:p w:rsidR="00565C08" w:rsidRPr="00675554" w:rsidRDefault="00565C08"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565C08" w:rsidRPr="00675554" w:rsidRDefault="00565C08" w:rsidP="004518B6">
            <w:pPr>
              <w:jc w:val="center"/>
              <w:rPr>
                <w:rFonts w:ascii="宋体" w:hAnsi="宋体"/>
                <w:szCs w:val="21"/>
              </w:rPr>
            </w:pPr>
          </w:p>
        </w:tc>
        <w:tc>
          <w:tcPr>
            <w:tcW w:w="855" w:type="dxa"/>
            <w:shd w:val="clear" w:color="auto" w:fill="FFFFFF"/>
          </w:tcPr>
          <w:p w:rsidR="00565C08" w:rsidRPr="00675554" w:rsidRDefault="00565C08" w:rsidP="004518B6">
            <w:pPr>
              <w:jc w:val="center"/>
              <w:rPr>
                <w:rFonts w:ascii="宋体" w:hAnsi="宋体"/>
                <w:szCs w:val="21"/>
              </w:rPr>
            </w:pPr>
          </w:p>
        </w:tc>
      </w:tr>
      <w:tr w:rsidR="006D7F61" w:rsidRPr="00675554" w:rsidTr="004E5753">
        <w:trPr>
          <w:trHeight w:val="630"/>
          <w:jc w:val="center"/>
        </w:trPr>
        <w:tc>
          <w:tcPr>
            <w:tcW w:w="668" w:type="dxa"/>
            <w:shd w:val="clear" w:color="auto" w:fill="FFFFFF"/>
            <w:vAlign w:val="center"/>
          </w:tcPr>
          <w:p w:rsidR="006D7F61" w:rsidRPr="00675554" w:rsidRDefault="006D7F61" w:rsidP="00FC7632">
            <w:pPr>
              <w:jc w:val="center"/>
            </w:pPr>
            <w:r>
              <w:rPr>
                <w:rFonts w:hint="eastAsia"/>
              </w:rPr>
              <w:lastRenderedPageBreak/>
              <w:t>57</w:t>
            </w:r>
          </w:p>
        </w:tc>
        <w:tc>
          <w:tcPr>
            <w:tcW w:w="851" w:type="dxa"/>
            <w:vMerge w:val="restart"/>
            <w:shd w:val="clear" w:color="auto" w:fill="FFFFFF"/>
            <w:vAlign w:val="center"/>
          </w:tcPr>
          <w:p w:rsidR="006D7F61" w:rsidRDefault="006D7F61" w:rsidP="000C0956">
            <w:pPr>
              <w:jc w:val="center"/>
              <w:rPr>
                <w:rFonts w:asciiTheme="minorEastAsia" w:eastAsiaTheme="minorEastAsia" w:hAnsiTheme="minorEastAsia"/>
                <w:szCs w:val="21"/>
              </w:rPr>
            </w:pPr>
            <w:r w:rsidRPr="00630D07">
              <w:rPr>
                <w:rFonts w:asciiTheme="minorEastAsia" w:eastAsiaTheme="minorEastAsia" w:hAnsiTheme="minorEastAsia"/>
                <w:szCs w:val="21"/>
                <w:lang w:eastAsia="en-US"/>
              </w:rPr>
              <w:t>1</w:t>
            </w:r>
            <w:r w:rsidRPr="00630D07">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630D07">
              <w:rPr>
                <w:rFonts w:asciiTheme="minorEastAsia" w:eastAsiaTheme="minorEastAsia" w:hAnsiTheme="minorEastAsia" w:hint="eastAsia"/>
                <w:szCs w:val="21"/>
              </w:rPr>
              <w:t>性能</w:t>
            </w:r>
          </w:p>
          <w:p w:rsidR="006D7F61" w:rsidRPr="00630D07" w:rsidRDefault="006D7F61" w:rsidP="000C0956">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试验      </w:t>
            </w:r>
          </w:p>
        </w:tc>
        <w:tc>
          <w:tcPr>
            <w:tcW w:w="1004" w:type="dxa"/>
            <w:vMerge w:val="restart"/>
            <w:shd w:val="clear" w:color="auto" w:fill="FFFFFF"/>
            <w:vAlign w:val="center"/>
          </w:tcPr>
          <w:p w:rsidR="006D7F61" w:rsidRDefault="006D7F61" w:rsidP="00163D76">
            <w:pPr>
              <w:jc w:val="center"/>
              <w:rPr>
                <w:rFonts w:asciiTheme="minorEastAsia" w:eastAsiaTheme="minorEastAsia" w:hAnsiTheme="minorEastAsia"/>
                <w:szCs w:val="21"/>
              </w:rPr>
            </w:pPr>
            <w:r w:rsidRPr="00630D07">
              <w:rPr>
                <w:rFonts w:asciiTheme="minorEastAsia" w:eastAsiaTheme="minorEastAsia" w:hAnsiTheme="minorEastAsia"/>
                <w:szCs w:val="21"/>
              </w:rPr>
              <w:t>1</w:t>
            </w:r>
            <w:r w:rsidRPr="00630D07">
              <w:rPr>
                <w:rFonts w:asciiTheme="minorEastAsia" w:eastAsiaTheme="minorEastAsia" w:hAnsiTheme="minorEastAsia" w:hint="eastAsia"/>
                <w:szCs w:val="21"/>
              </w:rPr>
              <w:t>2</w:t>
            </w:r>
            <w:r w:rsidRPr="00630D07">
              <w:rPr>
                <w:rFonts w:asciiTheme="minorEastAsia" w:eastAsiaTheme="minorEastAsia" w:hAnsiTheme="minorEastAsia"/>
                <w:szCs w:val="21"/>
              </w:rPr>
              <w:t>.1</w:t>
            </w:r>
            <w:r w:rsidRPr="00630D07">
              <w:rPr>
                <w:rFonts w:asciiTheme="minorEastAsia" w:eastAsiaTheme="minorEastAsia" w:hAnsiTheme="minorEastAsia" w:hint="eastAsia"/>
                <w:szCs w:val="21"/>
              </w:rPr>
              <w:t>空载</w:t>
            </w:r>
            <w:r>
              <w:rPr>
                <w:rFonts w:asciiTheme="minorEastAsia" w:eastAsiaTheme="minorEastAsia" w:hAnsiTheme="minorEastAsia" w:hint="eastAsia"/>
                <w:szCs w:val="21"/>
              </w:rPr>
              <w:t xml:space="preserve">  </w:t>
            </w:r>
          </w:p>
          <w:p w:rsidR="006D7F61" w:rsidRPr="00630D07" w:rsidRDefault="006D7F61" w:rsidP="00163D76">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试验</w:t>
            </w:r>
          </w:p>
        </w:tc>
        <w:tc>
          <w:tcPr>
            <w:tcW w:w="4808" w:type="dxa"/>
            <w:gridSpan w:val="2"/>
            <w:shd w:val="clear" w:color="auto" w:fill="FFFFFF"/>
            <w:vAlign w:val="center"/>
          </w:tcPr>
          <w:p w:rsidR="006D7F61" w:rsidRPr="00630D07" w:rsidRDefault="006D7F61"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12.1.1操纵机构、控制系统、安全防护装置动作可靠、准确，馈电装置工作正常；</w:t>
            </w:r>
          </w:p>
        </w:tc>
        <w:tc>
          <w:tcPr>
            <w:tcW w:w="1739" w:type="dxa"/>
            <w:shd w:val="clear" w:color="auto" w:fill="FFFFFF"/>
            <w:vAlign w:val="center"/>
          </w:tcPr>
          <w:p w:rsidR="006D7F61" w:rsidRPr="00675554" w:rsidRDefault="006D7F61"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F46D2D">
        <w:trPr>
          <w:trHeight w:val="432"/>
          <w:jc w:val="center"/>
        </w:trPr>
        <w:tc>
          <w:tcPr>
            <w:tcW w:w="668" w:type="dxa"/>
            <w:shd w:val="clear" w:color="auto" w:fill="FFFFFF"/>
            <w:vAlign w:val="center"/>
          </w:tcPr>
          <w:p w:rsidR="006D7F61" w:rsidRPr="00675554" w:rsidRDefault="006D7F61" w:rsidP="00FC7632">
            <w:pPr>
              <w:jc w:val="center"/>
            </w:pPr>
            <w:r>
              <w:rPr>
                <w:rFonts w:hint="eastAsia"/>
              </w:rPr>
              <w:t>58</w:t>
            </w:r>
          </w:p>
        </w:tc>
        <w:tc>
          <w:tcPr>
            <w:tcW w:w="851" w:type="dxa"/>
            <w:vMerge/>
            <w:shd w:val="clear" w:color="auto" w:fill="FFFFFF"/>
            <w:vAlign w:val="center"/>
          </w:tcPr>
          <w:p w:rsidR="006D7F61" w:rsidRPr="00630D07" w:rsidRDefault="006D7F61" w:rsidP="00630D07">
            <w:pPr>
              <w:jc w:val="center"/>
              <w:rPr>
                <w:rFonts w:asciiTheme="minorEastAsia" w:eastAsiaTheme="minorEastAsia" w:hAnsiTheme="minorEastAsia"/>
                <w:szCs w:val="21"/>
              </w:rPr>
            </w:pPr>
          </w:p>
        </w:tc>
        <w:tc>
          <w:tcPr>
            <w:tcW w:w="1004" w:type="dxa"/>
            <w:vMerge/>
            <w:shd w:val="clear" w:color="auto" w:fill="FFFFFF"/>
            <w:vAlign w:val="center"/>
          </w:tcPr>
          <w:p w:rsidR="006D7F61" w:rsidRPr="00630D07" w:rsidRDefault="006D7F61" w:rsidP="00630D07">
            <w:pPr>
              <w:jc w:val="center"/>
              <w:rPr>
                <w:rFonts w:asciiTheme="minorEastAsia" w:eastAsiaTheme="minorEastAsia" w:hAnsiTheme="minorEastAsia"/>
                <w:szCs w:val="21"/>
              </w:rPr>
            </w:pPr>
          </w:p>
        </w:tc>
        <w:tc>
          <w:tcPr>
            <w:tcW w:w="4808" w:type="dxa"/>
            <w:gridSpan w:val="2"/>
            <w:shd w:val="clear" w:color="auto" w:fill="FFFFFF"/>
            <w:vAlign w:val="center"/>
          </w:tcPr>
          <w:p w:rsidR="006D7F61" w:rsidRPr="00630D07" w:rsidRDefault="006D7F61"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12.1.2</w:t>
            </w:r>
            <w:proofErr w:type="gramStart"/>
            <w:r w:rsidRPr="00630D07">
              <w:rPr>
                <w:rFonts w:asciiTheme="minorEastAsia" w:eastAsiaTheme="minorEastAsia" w:hAnsiTheme="minorEastAsia" w:hint="eastAsia"/>
                <w:szCs w:val="21"/>
              </w:rPr>
              <w:t>各</w:t>
            </w:r>
            <w:proofErr w:type="gramEnd"/>
            <w:r w:rsidRPr="00630D07">
              <w:rPr>
                <w:rFonts w:asciiTheme="minorEastAsia" w:eastAsiaTheme="minorEastAsia" w:hAnsiTheme="minorEastAsia" w:hint="eastAsia"/>
                <w:szCs w:val="21"/>
              </w:rPr>
              <w:t>机构动作平稳、运行正常，能实现规定的功能和动作，无异常震动、冲</w:t>
            </w:r>
            <w:r w:rsidRPr="00630D07">
              <w:rPr>
                <w:rFonts w:asciiTheme="minorEastAsia" w:eastAsiaTheme="minorEastAsia" w:hAnsiTheme="minorEastAsia"/>
                <w:szCs w:val="21"/>
              </w:rPr>
              <w:t xml:space="preserve"> </w:t>
            </w:r>
            <w:r w:rsidRPr="00630D07">
              <w:rPr>
                <w:rFonts w:asciiTheme="minorEastAsia" w:eastAsiaTheme="minorEastAsia" w:hAnsiTheme="minorEastAsia" w:hint="eastAsia"/>
                <w:szCs w:val="21"/>
              </w:rPr>
              <w:t>击、过热、噪声等现象；</w:t>
            </w:r>
          </w:p>
        </w:tc>
        <w:tc>
          <w:tcPr>
            <w:tcW w:w="1739" w:type="dxa"/>
            <w:shd w:val="clear" w:color="auto" w:fill="FFFFFF"/>
            <w:vAlign w:val="center"/>
          </w:tcPr>
          <w:p w:rsidR="006D7F61" w:rsidRPr="00675554" w:rsidRDefault="006D7F61" w:rsidP="004518B6">
            <w:pPr>
              <w:pStyle w:val="20"/>
              <w:adjustRightInd w:val="0"/>
              <w:snapToGrid w:val="0"/>
              <w:ind w:left="0"/>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254422">
        <w:trPr>
          <w:trHeight w:val="366"/>
          <w:jc w:val="center"/>
        </w:trPr>
        <w:tc>
          <w:tcPr>
            <w:tcW w:w="668" w:type="dxa"/>
            <w:shd w:val="clear" w:color="auto" w:fill="FFFFFF"/>
            <w:vAlign w:val="center"/>
          </w:tcPr>
          <w:p w:rsidR="006D7F61" w:rsidRPr="00675554" w:rsidRDefault="006D7F61" w:rsidP="00FC7632">
            <w:pPr>
              <w:jc w:val="center"/>
            </w:pPr>
            <w:r>
              <w:rPr>
                <w:rFonts w:hint="eastAsia"/>
              </w:rPr>
              <w:t>59</w:t>
            </w:r>
          </w:p>
        </w:tc>
        <w:tc>
          <w:tcPr>
            <w:tcW w:w="851" w:type="dxa"/>
            <w:vMerge/>
            <w:shd w:val="clear" w:color="auto" w:fill="FFFFFF"/>
            <w:vAlign w:val="center"/>
          </w:tcPr>
          <w:p w:rsidR="006D7F61" w:rsidRPr="00630D07" w:rsidRDefault="006D7F61" w:rsidP="00630D07">
            <w:pPr>
              <w:jc w:val="center"/>
              <w:rPr>
                <w:rFonts w:asciiTheme="minorEastAsia" w:eastAsiaTheme="minorEastAsia" w:hAnsiTheme="minorEastAsia"/>
                <w:szCs w:val="21"/>
              </w:rPr>
            </w:pPr>
          </w:p>
        </w:tc>
        <w:tc>
          <w:tcPr>
            <w:tcW w:w="1004" w:type="dxa"/>
            <w:vMerge/>
            <w:shd w:val="clear" w:color="auto" w:fill="FFFFFF"/>
            <w:vAlign w:val="center"/>
          </w:tcPr>
          <w:p w:rsidR="006D7F61" w:rsidRPr="00630D07" w:rsidRDefault="006D7F61" w:rsidP="00630D07">
            <w:pPr>
              <w:jc w:val="center"/>
              <w:rPr>
                <w:rFonts w:asciiTheme="minorEastAsia" w:eastAsiaTheme="minorEastAsia" w:hAnsiTheme="minorEastAsia"/>
                <w:szCs w:val="21"/>
              </w:rPr>
            </w:pPr>
          </w:p>
        </w:tc>
        <w:tc>
          <w:tcPr>
            <w:tcW w:w="4808" w:type="dxa"/>
            <w:gridSpan w:val="2"/>
            <w:shd w:val="clear" w:color="auto" w:fill="FFFFFF"/>
            <w:vAlign w:val="center"/>
          </w:tcPr>
          <w:p w:rsidR="006D7F61" w:rsidRPr="00630D07" w:rsidRDefault="006D7F61" w:rsidP="00630D07">
            <w:pPr>
              <w:rPr>
                <w:rFonts w:asciiTheme="minorEastAsia" w:eastAsiaTheme="minorEastAsia" w:hAnsiTheme="minorEastAsia"/>
                <w:szCs w:val="21"/>
              </w:rPr>
            </w:pPr>
            <w:r w:rsidRPr="00630D07">
              <w:rPr>
                <w:rFonts w:asciiTheme="minorEastAsia" w:eastAsiaTheme="minorEastAsia" w:hAnsiTheme="minorEastAsia" w:hint="eastAsia"/>
                <w:szCs w:val="21"/>
              </w:rPr>
              <w:t>12.1.3液压系统无泄漏油现象，润滑系统工作正常。</w:t>
            </w:r>
          </w:p>
        </w:tc>
        <w:tc>
          <w:tcPr>
            <w:tcW w:w="1739" w:type="dxa"/>
            <w:shd w:val="clear" w:color="auto" w:fill="FFFFFF"/>
            <w:vAlign w:val="center"/>
          </w:tcPr>
          <w:p w:rsidR="006D7F61" w:rsidRPr="00675554" w:rsidRDefault="006D7F61"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0A1D83">
        <w:trPr>
          <w:trHeight w:val="1439"/>
          <w:jc w:val="center"/>
        </w:trPr>
        <w:tc>
          <w:tcPr>
            <w:tcW w:w="668" w:type="dxa"/>
            <w:shd w:val="clear" w:color="auto" w:fill="FFFFFF"/>
            <w:vAlign w:val="center"/>
          </w:tcPr>
          <w:p w:rsidR="006D7F61" w:rsidRPr="00675554" w:rsidRDefault="006D7F61" w:rsidP="00FC7632">
            <w:pPr>
              <w:jc w:val="center"/>
            </w:pPr>
            <w:r>
              <w:rPr>
                <w:rFonts w:hint="eastAsia"/>
              </w:rPr>
              <w:t>60</w:t>
            </w:r>
          </w:p>
        </w:tc>
        <w:tc>
          <w:tcPr>
            <w:tcW w:w="851" w:type="dxa"/>
            <w:vMerge/>
            <w:shd w:val="clear" w:color="auto" w:fill="FFFFFF"/>
            <w:vAlign w:val="center"/>
          </w:tcPr>
          <w:p w:rsidR="006D7F61" w:rsidRPr="00675554" w:rsidRDefault="006D7F61" w:rsidP="004518B6">
            <w:pPr>
              <w:jc w:val="center"/>
              <w:rPr>
                <w:rFonts w:ascii="宋体" w:hAnsi="宋体"/>
                <w:szCs w:val="21"/>
              </w:rPr>
            </w:pPr>
          </w:p>
        </w:tc>
        <w:tc>
          <w:tcPr>
            <w:tcW w:w="1004" w:type="dxa"/>
            <w:shd w:val="clear" w:color="auto" w:fill="FFFFFF"/>
            <w:vAlign w:val="center"/>
          </w:tcPr>
          <w:p w:rsidR="006D7F61" w:rsidRPr="00675554" w:rsidRDefault="006D7F61" w:rsidP="004518B6">
            <w:pPr>
              <w:jc w:val="center"/>
              <w:rPr>
                <w:rFonts w:ascii="宋体" w:hAnsi="宋体"/>
                <w:szCs w:val="21"/>
              </w:rPr>
            </w:pPr>
            <w:r>
              <w:rPr>
                <w:rFonts w:ascii="宋体" w:hAnsi="宋体"/>
                <w:szCs w:val="21"/>
                <w:lang w:eastAsia="en-US"/>
              </w:rPr>
              <w:t>1</w:t>
            </w:r>
            <w:r>
              <w:rPr>
                <w:rFonts w:ascii="宋体" w:hAnsi="宋体" w:hint="eastAsia"/>
                <w:szCs w:val="21"/>
              </w:rPr>
              <w:t>2</w:t>
            </w:r>
            <w:r w:rsidRPr="00675554">
              <w:rPr>
                <w:rFonts w:ascii="宋体" w:hAnsi="宋体"/>
                <w:szCs w:val="21"/>
                <w:lang w:eastAsia="en-US"/>
              </w:rPr>
              <w:t>.2</w:t>
            </w:r>
            <w:r w:rsidRPr="00675554">
              <w:rPr>
                <w:rFonts w:ascii="宋体" w:hAnsi="宋体" w:hint="eastAsia"/>
                <w:szCs w:val="21"/>
              </w:rPr>
              <w:t>额定载荷试验</w:t>
            </w:r>
          </w:p>
        </w:tc>
        <w:tc>
          <w:tcPr>
            <w:tcW w:w="4808" w:type="dxa"/>
            <w:gridSpan w:val="2"/>
            <w:shd w:val="clear" w:color="auto" w:fill="FFFFFF"/>
            <w:vAlign w:val="center"/>
          </w:tcPr>
          <w:p w:rsidR="006D7F61" w:rsidRPr="00675554" w:rsidRDefault="006D7F61" w:rsidP="004518B6">
            <w:pPr>
              <w:rPr>
                <w:rFonts w:ascii="宋体" w:hAnsi="宋体"/>
                <w:szCs w:val="21"/>
              </w:rPr>
            </w:pPr>
            <w:r w:rsidRPr="00675554">
              <w:rPr>
                <w:rFonts w:ascii="宋体" w:hAnsi="宋体" w:hint="eastAsia"/>
                <w:szCs w:val="21"/>
              </w:rPr>
              <w:t>按相应的安全技术规范及标准要求进行额定载荷试验后检查：</w:t>
            </w:r>
          </w:p>
          <w:p w:rsidR="006D7F61" w:rsidRPr="00675554" w:rsidRDefault="006D7F61" w:rsidP="009053F4">
            <w:pPr>
              <w:rPr>
                <w:rFonts w:ascii="宋体" w:hAnsi="宋体"/>
                <w:szCs w:val="21"/>
              </w:rPr>
            </w:pPr>
            <w:r>
              <w:rPr>
                <w:rFonts w:ascii="宋体" w:hAnsi="宋体" w:hint="eastAsia"/>
                <w:szCs w:val="21"/>
              </w:rPr>
              <w:t>（1）</w:t>
            </w:r>
            <w:proofErr w:type="gramStart"/>
            <w:r w:rsidRPr="00675554">
              <w:rPr>
                <w:rFonts w:ascii="宋体" w:hAnsi="宋体" w:hint="eastAsia"/>
                <w:szCs w:val="21"/>
              </w:rPr>
              <w:t>各运行</w:t>
            </w:r>
            <w:proofErr w:type="gramEnd"/>
            <w:r w:rsidRPr="00675554">
              <w:rPr>
                <w:rFonts w:ascii="宋体" w:hAnsi="宋体" w:hint="eastAsia"/>
                <w:szCs w:val="21"/>
              </w:rPr>
              <w:t>机构应运转正常；</w:t>
            </w:r>
          </w:p>
          <w:p w:rsidR="006D7F61" w:rsidRPr="00675554" w:rsidRDefault="006D7F61" w:rsidP="009053F4">
            <w:pPr>
              <w:rPr>
                <w:rFonts w:ascii="宋体" w:hAnsi="宋体"/>
                <w:szCs w:val="21"/>
              </w:rPr>
            </w:pPr>
            <w:r>
              <w:rPr>
                <w:rFonts w:ascii="宋体" w:hAnsi="宋体" w:hint="eastAsia"/>
                <w:szCs w:val="21"/>
              </w:rPr>
              <w:t>（2）</w:t>
            </w:r>
            <w:r w:rsidRPr="00675554">
              <w:rPr>
                <w:rFonts w:ascii="宋体" w:hAnsi="宋体" w:hint="eastAsia"/>
                <w:szCs w:val="21"/>
              </w:rPr>
              <w:t>主要机构连接处未出现松动或损坏；</w:t>
            </w:r>
          </w:p>
          <w:p w:rsidR="006D7F61" w:rsidRPr="00675554" w:rsidRDefault="006D7F61" w:rsidP="004518B6">
            <w:pPr>
              <w:rPr>
                <w:rFonts w:ascii="宋体" w:hAnsi="宋体"/>
                <w:szCs w:val="21"/>
              </w:rPr>
            </w:pPr>
            <w:r w:rsidRPr="00675554">
              <w:rPr>
                <w:rFonts w:ascii="宋体" w:hAnsi="宋体" w:hint="eastAsia"/>
                <w:szCs w:val="21"/>
              </w:rPr>
              <w:t>（3）无影响性能和安全的其他情况。</w:t>
            </w:r>
          </w:p>
        </w:tc>
        <w:tc>
          <w:tcPr>
            <w:tcW w:w="1739" w:type="dxa"/>
            <w:shd w:val="clear" w:color="auto" w:fill="FFFFFF"/>
            <w:vAlign w:val="center"/>
          </w:tcPr>
          <w:p w:rsidR="006D7F61" w:rsidRPr="00675554" w:rsidRDefault="006D7F61" w:rsidP="004518B6">
            <w:pPr>
              <w:pStyle w:val="20"/>
              <w:adjustRightInd w:val="0"/>
              <w:snapToGrid w:val="0"/>
              <w:spacing w:line="240" w:lineRule="auto"/>
              <w:ind w:left="0" w:firstLine="0"/>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4A6C76">
        <w:trPr>
          <w:trHeight w:val="436"/>
          <w:jc w:val="center"/>
        </w:trPr>
        <w:tc>
          <w:tcPr>
            <w:tcW w:w="668" w:type="dxa"/>
            <w:shd w:val="clear" w:color="auto" w:fill="FFFFFF"/>
            <w:vAlign w:val="center"/>
          </w:tcPr>
          <w:p w:rsidR="006D7F61" w:rsidRPr="00675554" w:rsidRDefault="006D7F61" w:rsidP="00FC7632">
            <w:pPr>
              <w:jc w:val="center"/>
            </w:pPr>
            <w:r>
              <w:rPr>
                <w:rFonts w:hint="eastAsia"/>
              </w:rPr>
              <w:t>61</w:t>
            </w:r>
          </w:p>
        </w:tc>
        <w:tc>
          <w:tcPr>
            <w:tcW w:w="851" w:type="dxa"/>
            <w:vMerge/>
            <w:shd w:val="clear" w:color="auto" w:fill="FFFFFF"/>
            <w:vAlign w:val="center"/>
          </w:tcPr>
          <w:p w:rsidR="006D7F61" w:rsidRPr="00675554" w:rsidRDefault="006D7F61" w:rsidP="004518B6">
            <w:pPr>
              <w:rPr>
                <w:rFonts w:ascii="宋体" w:hAnsi="宋体"/>
                <w:szCs w:val="21"/>
              </w:rPr>
            </w:pPr>
          </w:p>
        </w:tc>
        <w:tc>
          <w:tcPr>
            <w:tcW w:w="1004" w:type="dxa"/>
            <w:vMerge w:val="restart"/>
            <w:shd w:val="clear" w:color="auto" w:fill="FFFFFF"/>
            <w:vAlign w:val="center"/>
          </w:tcPr>
          <w:p w:rsidR="006D7F61" w:rsidRPr="00675554" w:rsidRDefault="006D7F61" w:rsidP="004518B6">
            <w:pPr>
              <w:jc w:val="center"/>
              <w:rPr>
                <w:rFonts w:ascii="宋体" w:hAnsi="宋体"/>
                <w:szCs w:val="21"/>
              </w:rPr>
            </w:pPr>
            <w:r>
              <w:rPr>
                <w:rFonts w:ascii="宋体" w:hAnsi="宋体" w:hint="eastAsia"/>
                <w:szCs w:val="21"/>
              </w:rPr>
              <w:t>12</w:t>
            </w:r>
            <w:r w:rsidRPr="00675554">
              <w:rPr>
                <w:rFonts w:ascii="宋体" w:hAnsi="宋体" w:hint="eastAsia"/>
                <w:szCs w:val="21"/>
              </w:rPr>
              <w:t>.3静载荷试验（设备新出厂首次使用安装时）</w:t>
            </w:r>
          </w:p>
        </w:tc>
        <w:tc>
          <w:tcPr>
            <w:tcW w:w="4808" w:type="dxa"/>
            <w:gridSpan w:val="2"/>
            <w:shd w:val="clear" w:color="auto" w:fill="FFFFFF"/>
            <w:vAlign w:val="center"/>
          </w:tcPr>
          <w:p w:rsidR="006D7F61" w:rsidRPr="00675554" w:rsidRDefault="006D7F61" w:rsidP="008C7E78">
            <w:pPr>
              <w:rPr>
                <w:rFonts w:ascii="宋体" w:hAnsi="宋体"/>
                <w:szCs w:val="21"/>
              </w:rPr>
            </w:pPr>
            <w:r>
              <w:rPr>
                <w:rFonts w:ascii="宋体" w:hAnsi="宋体" w:hint="eastAsia"/>
                <w:szCs w:val="21"/>
              </w:rPr>
              <w:t>12.3.1</w:t>
            </w:r>
            <w:r w:rsidRPr="00675554">
              <w:rPr>
                <w:rFonts w:ascii="宋体" w:hAnsi="宋体" w:hint="eastAsia"/>
                <w:szCs w:val="21"/>
              </w:rPr>
              <w:t>按相应的安全技术规范及标准要求进行动载荷试验，试验后检查：主要受力结构件应无明显裂纹、永久变形、油漆剥落。</w:t>
            </w:r>
          </w:p>
        </w:tc>
        <w:tc>
          <w:tcPr>
            <w:tcW w:w="1739" w:type="dxa"/>
            <w:shd w:val="clear" w:color="auto" w:fill="FFFFFF"/>
            <w:vAlign w:val="center"/>
          </w:tcPr>
          <w:p w:rsidR="006D7F61" w:rsidRPr="00675554" w:rsidRDefault="006D7F61" w:rsidP="004518B6">
            <w:pPr>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B666E9">
        <w:trPr>
          <w:trHeight w:val="436"/>
          <w:jc w:val="center"/>
        </w:trPr>
        <w:tc>
          <w:tcPr>
            <w:tcW w:w="668" w:type="dxa"/>
            <w:shd w:val="clear" w:color="auto" w:fill="FFFFFF"/>
            <w:vAlign w:val="center"/>
          </w:tcPr>
          <w:p w:rsidR="006D7F61" w:rsidRPr="00675554" w:rsidRDefault="006D7F61" w:rsidP="00FC7632">
            <w:pPr>
              <w:jc w:val="center"/>
            </w:pPr>
            <w:r>
              <w:rPr>
                <w:rFonts w:hint="eastAsia"/>
              </w:rPr>
              <w:t>62</w:t>
            </w:r>
          </w:p>
        </w:tc>
        <w:tc>
          <w:tcPr>
            <w:tcW w:w="851" w:type="dxa"/>
            <w:vMerge/>
            <w:shd w:val="clear" w:color="auto" w:fill="FFFFFF"/>
            <w:vAlign w:val="center"/>
          </w:tcPr>
          <w:p w:rsidR="006D7F61" w:rsidRPr="00675554" w:rsidRDefault="006D7F61" w:rsidP="004518B6">
            <w:pPr>
              <w:jc w:val="center"/>
              <w:rPr>
                <w:rFonts w:ascii="宋体" w:hAnsi="宋体"/>
                <w:szCs w:val="21"/>
              </w:rPr>
            </w:pPr>
          </w:p>
        </w:tc>
        <w:tc>
          <w:tcPr>
            <w:tcW w:w="1004" w:type="dxa"/>
            <w:vMerge/>
            <w:shd w:val="clear" w:color="auto" w:fill="FFFFFF"/>
            <w:vAlign w:val="center"/>
          </w:tcPr>
          <w:p w:rsidR="006D7F61" w:rsidRPr="00675554" w:rsidRDefault="006D7F61" w:rsidP="004518B6">
            <w:pPr>
              <w:jc w:val="center"/>
              <w:rPr>
                <w:rFonts w:ascii="宋体" w:hAnsi="宋体"/>
                <w:szCs w:val="21"/>
              </w:rPr>
            </w:pPr>
          </w:p>
        </w:tc>
        <w:tc>
          <w:tcPr>
            <w:tcW w:w="4808" w:type="dxa"/>
            <w:gridSpan w:val="2"/>
            <w:shd w:val="clear" w:color="auto" w:fill="FFFFFF"/>
            <w:vAlign w:val="center"/>
          </w:tcPr>
          <w:p w:rsidR="006D7F61" w:rsidRPr="00675554" w:rsidRDefault="006D7F61" w:rsidP="004518B6">
            <w:pPr>
              <w:rPr>
                <w:rFonts w:ascii="宋体" w:hAnsi="宋体"/>
                <w:szCs w:val="21"/>
              </w:rPr>
            </w:pPr>
            <w:r>
              <w:rPr>
                <w:rFonts w:ascii="宋体" w:hAnsi="宋体" w:hint="eastAsia"/>
                <w:szCs w:val="21"/>
              </w:rPr>
              <w:t>12.3.2</w:t>
            </w:r>
            <w:r w:rsidRPr="00675554">
              <w:rPr>
                <w:rFonts w:ascii="宋体" w:hAnsi="宋体" w:hint="eastAsia"/>
                <w:szCs w:val="21"/>
              </w:rPr>
              <w:t>主要机构连接处未出现松动或损坏。</w:t>
            </w:r>
          </w:p>
        </w:tc>
        <w:tc>
          <w:tcPr>
            <w:tcW w:w="1739" w:type="dxa"/>
            <w:shd w:val="clear" w:color="auto" w:fill="FFFFFF"/>
            <w:vAlign w:val="center"/>
          </w:tcPr>
          <w:p w:rsidR="006D7F61" w:rsidRPr="00675554" w:rsidRDefault="006D7F61" w:rsidP="004518B6">
            <w:pPr>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85521A">
        <w:trPr>
          <w:trHeight w:val="432"/>
          <w:jc w:val="center"/>
        </w:trPr>
        <w:tc>
          <w:tcPr>
            <w:tcW w:w="668" w:type="dxa"/>
            <w:shd w:val="clear" w:color="auto" w:fill="FFFFFF"/>
            <w:vAlign w:val="center"/>
          </w:tcPr>
          <w:p w:rsidR="006D7F61" w:rsidRPr="00675554" w:rsidRDefault="006D7F61" w:rsidP="00FC7632">
            <w:pPr>
              <w:jc w:val="center"/>
            </w:pPr>
            <w:r>
              <w:rPr>
                <w:rFonts w:hint="eastAsia"/>
              </w:rPr>
              <w:t>63</w:t>
            </w:r>
          </w:p>
        </w:tc>
        <w:tc>
          <w:tcPr>
            <w:tcW w:w="851" w:type="dxa"/>
            <w:vMerge/>
            <w:shd w:val="clear" w:color="auto" w:fill="FFFFFF"/>
            <w:vAlign w:val="center"/>
          </w:tcPr>
          <w:p w:rsidR="006D7F61" w:rsidRPr="00675554" w:rsidRDefault="006D7F61" w:rsidP="004518B6">
            <w:pPr>
              <w:jc w:val="center"/>
              <w:rPr>
                <w:rFonts w:ascii="宋体" w:hAnsi="宋体"/>
                <w:szCs w:val="21"/>
              </w:rPr>
            </w:pPr>
          </w:p>
        </w:tc>
        <w:tc>
          <w:tcPr>
            <w:tcW w:w="1004" w:type="dxa"/>
            <w:vMerge/>
            <w:shd w:val="clear" w:color="auto" w:fill="FFFFFF"/>
            <w:vAlign w:val="center"/>
          </w:tcPr>
          <w:p w:rsidR="006D7F61" w:rsidRPr="00675554" w:rsidRDefault="006D7F61" w:rsidP="004518B6">
            <w:pPr>
              <w:jc w:val="center"/>
              <w:rPr>
                <w:rFonts w:ascii="宋体" w:hAnsi="宋体"/>
                <w:szCs w:val="21"/>
              </w:rPr>
            </w:pPr>
          </w:p>
        </w:tc>
        <w:tc>
          <w:tcPr>
            <w:tcW w:w="4808" w:type="dxa"/>
            <w:gridSpan w:val="2"/>
            <w:shd w:val="clear" w:color="auto" w:fill="FFFFFF"/>
            <w:vAlign w:val="center"/>
          </w:tcPr>
          <w:p w:rsidR="006D7F61" w:rsidRPr="00675554" w:rsidRDefault="006D7F61" w:rsidP="004518B6">
            <w:pPr>
              <w:rPr>
                <w:rFonts w:ascii="宋体" w:hAnsi="宋体"/>
                <w:szCs w:val="21"/>
              </w:rPr>
            </w:pPr>
            <w:r>
              <w:rPr>
                <w:rFonts w:ascii="宋体" w:hAnsi="宋体" w:hint="eastAsia"/>
                <w:szCs w:val="21"/>
              </w:rPr>
              <w:t>12.3.3</w:t>
            </w:r>
            <w:r w:rsidRPr="00675554">
              <w:rPr>
                <w:rFonts w:ascii="宋体" w:hAnsi="宋体" w:hint="eastAsia"/>
                <w:szCs w:val="21"/>
              </w:rPr>
              <w:t>无影响性能和安全的其他损坏情况。</w:t>
            </w:r>
          </w:p>
        </w:tc>
        <w:tc>
          <w:tcPr>
            <w:tcW w:w="1739" w:type="dxa"/>
            <w:shd w:val="clear" w:color="auto" w:fill="FFFFFF"/>
            <w:vAlign w:val="center"/>
          </w:tcPr>
          <w:p w:rsidR="006D7F61" w:rsidRPr="00675554" w:rsidRDefault="006D7F61" w:rsidP="004518B6">
            <w:pPr>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6C34F8">
        <w:trPr>
          <w:trHeight w:val="432"/>
          <w:jc w:val="center"/>
        </w:trPr>
        <w:tc>
          <w:tcPr>
            <w:tcW w:w="668" w:type="dxa"/>
            <w:shd w:val="clear" w:color="auto" w:fill="FFFFFF"/>
            <w:vAlign w:val="center"/>
          </w:tcPr>
          <w:p w:rsidR="006D7F61" w:rsidRPr="00675554" w:rsidRDefault="006D7F61" w:rsidP="00FC7632">
            <w:pPr>
              <w:ind w:left="170"/>
            </w:pPr>
            <w:r>
              <w:rPr>
                <w:rFonts w:hint="eastAsia"/>
              </w:rPr>
              <w:t>64</w:t>
            </w:r>
          </w:p>
        </w:tc>
        <w:tc>
          <w:tcPr>
            <w:tcW w:w="851" w:type="dxa"/>
            <w:vMerge/>
            <w:shd w:val="clear" w:color="auto" w:fill="FFFFFF"/>
            <w:vAlign w:val="center"/>
          </w:tcPr>
          <w:p w:rsidR="006D7F61" w:rsidRPr="00675554" w:rsidRDefault="006D7F61" w:rsidP="004518B6">
            <w:pPr>
              <w:jc w:val="center"/>
              <w:rPr>
                <w:rFonts w:ascii="宋体" w:hAnsi="宋体"/>
                <w:szCs w:val="21"/>
              </w:rPr>
            </w:pPr>
          </w:p>
        </w:tc>
        <w:tc>
          <w:tcPr>
            <w:tcW w:w="1004" w:type="dxa"/>
            <w:vMerge w:val="restart"/>
            <w:shd w:val="clear" w:color="auto" w:fill="FFFFFF"/>
            <w:vAlign w:val="center"/>
          </w:tcPr>
          <w:p w:rsidR="006D7F61" w:rsidRPr="00675554" w:rsidRDefault="006D7F61" w:rsidP="00892AF0">
            <w:pPr>
              <w:jc w:val="left"/>
              <w:rPr>
                <w:rFonts w:ascii="宋体" w:hAnsi="宋体"/>
                <w:szCs w:val="21"/>
              </w:rPr>
            </w:pPr>
            <w:r>
              <w:rPr>
                <w:rFonts w:ascii="宋体" w:hAnsi="宋体"/>
                <w:szCs w:val="21"/>
                <w:lang w:eastAsia="en-US"/>
              </w:rPr>
              <w:t>1</w:t>
            </w:r>
            <w:r>
              <w:rPr>
                <w:rFonts w:ascii="宋体" w:hAnsi="宋体" w:hint="eastAsia"/>
                <w:szCs w:val="21"/>
              </w:rPr>
              <w:t>2</w:t>
            </w:r>
            <w:r w:rsidRPr="00675554">
              <w:rPr>
                <w:rFonts w:ascii="宋体" w:hAnsi="宋体"/>
                <w:szCs w:val="21"/>
                <w:lang w:eastAsia="en-US"/>
              </w:rPr>
              <w:t>.4</w:t>
            </w:r>
            <w:r w:rsidRPr="00675554">
              <w:rPr>
                <w:rFonts w:ascii="宋体" w:hAnsi="宋体" w:hint="eastAsia"/>
                <w:szCs w:val="21"/>
              </w:rPr>
              <w:t>动载荷试验</w:t>
            </w:r>
          </w:p>
        </w:tc>
        <w:tc>
          <w:tcPr>
            <w:tcW w:w="4808" w:type="dxa"/>
            <w:gridSpan w:val="2"/>
            <w:shd w:val="clear" w:color="auto" w:fill="FFFFFF"/>
            <w:vAlign w:val="center"/>
          </w:tcPr>
          <w:p w:rsidR="006D7F61" w:rsidRPr="00675554" w:rsidRDefault="006D7F61" w:rsidP="008C7E78">
            <w:pPr>
              <w:rPr>
                <w:rFonts w:ascii="宋体" w:hAnsi="宋体"/>
                <w:szCs w:val="21"/>
              </w:rPr>
            </w:pPr>
            <w:r>
              <w:rPr>
                <w:rFonts w:ascii="宋体" w:hAnsi="宋体" w:hint="eastAsia"/>
                <w:szCs w:val="21"/>
              </w:rPr>
              <w:t>12.4.1</w:t>
            </w:r>
            <w:r w:rsidRPr="00675554">
              <w:rPr>
                <w:rFonts w:ascii="宋体" w:hAnsi="宋体" w:hint="eastAsia"/>
                <w:szCs w:val="21"/>
              </w:rPr>
              <w:t>按相应的安全技术规范及标准要求进行动载荷试验，试验后检查：机构、零部件等工作应正常。</w:t>
            </w:r>
          </w:p>
        </w:tc>
        <w:tc>
          <w:tcPr>
            <w:tcW w:w="1739" w:type="dxa"/>
            <w:shd w:val="clear" w:color="auto" w:fill="FFFFFF"/>
            <w:vAlign w:val="center"/>
          </w:tcPr>
          <w:p w:rsidR="006D7F61" w:rsidRPr="00675554" w:rsidRDefault="006D7F61" w:rsidP="004518B6">
            <w:pPr>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0953A3">
        <w:trPr>
          <w:trHeight w:val="337"/>
          <w:jc w:val="center"/>
        </w:trPr>
        <w:tc>
          <w:tcPr>
            <w:tcW w:w="668" w:type="dxa"/>
            <w:shd w:val="clear" w:color="auto" w:fill="FFFFFF"/>
            <w:vAlign w:val="center"/>
          </w:tcPr>
          <w:p w:rsidR="006D7F61" w:rsidRPr="00675554" w:rsidRDefault="006D7F61" w:rsidP="00FC7632">
            <w:pPr>
              <w:ind w:left="170"/>
            </w:pPr>
            <w:r>
              <w:rPr>
                <w:rFonts w:hint="eastAsia"/>
              </w:rPr>
              <w:t>65</w:t>
            </w:r>
          </w:p>
        </w:tc>
        <w:tc>
          <w:tcPr>
            <w:tcW w:w="851" w:type="dxa"/>
            <w:vMerge/>
            <w:shd w:val="clear" w:color="auto" w:fill="FFFFFF"/>
            <w:vAlign w:val="center"/>
          </w:tcPr>
          <w:p w:rsidR="006D7F61" w:rsidRPr="00675554" w:rsidRDefault="006D7F61" w:rsidP="004518B6">
            <w:pPr>
              <w:jc w:val="center"/>
              <w:rPr>
                <w:rFonts w:ascii="宋体" w:hAnsi="宋体"/>
                <w:szCs w:val="21"/>
              </w:rPr>
            </w:pPr>
          </w:p>
        </w:tc>
        <w:tc>
          <w:tcPr>
            <w:tcW w:w="1004" w:type="dxa"/>
            <w:vMerge/>
            <w:shd w:val="clear" w:color="auto" w:fill="FFFFFF"/>
            <w:vAlign w:val="center"/>
          </w:tcPr>
          <w:p w:rsidR="006D7F61" w:rsidRPr="00675554" w:rsidRDefault="006D7F61" w:rsidP="004518B6">
            <w:pPr>
              <w:jc w:val="center"/>
              <w:rPr>
                <w:rFonts w:ascii="宋体" w:hAnsi="宋体"/>
                <w:szCs w:val="21"/>
              </w:rPr>
            </w:pPr>
          </w:p>
        </w:tc>
        <w:tc>
          <w:tcPr>
            <w:tcW w:w="4808" w:type="dxa"/>
            <w:gridSpan w:val="2"/>
            <w:shd w:val="clear" w:color="auto" w:fill="FFFFFF"/>
            <w:vAlign w:val="center"/>
          </w:tcPr>
          <w:p w:rsidR="006D7F61" w:rsidRPr="00675554" w:rsidRDefault="006D7F61" w:rsidP="004518B6">
            <w:pPr>
              <w:rPr>
                <w:rFonts w:ascii="宋体" w:hAnsi="宋体"/>
                <w:szCs w:val="21"/>
              </w:rPr>
            </w:pPr>
            <w:r>
              <w:rPr>
                <w:rFonts w:ascii="宋体" w:hAnsi="宋体" w:hint="eastAsia"/>
                <w:szCs w:val="21"/>
              </w:rPr>
              <w:t>12.4.2</w:t>
            </w:r>
            <w:r w:rsidRPr="00675554">
              <w:rPr>
                <w:rFonts w:ascii="宋体" w:hAnsi="宋体" w:hint="eastAsia"/>
                <w:szCs w:val="21"/>
              </w:rPr>
              <w:t>机构、结构件应无损坏，连接处无松动。</w:t>
            </w:r>
          </w:p>
        </w:tc>
        <w:tc>
          <w:tcPr>
            <w:tcW w:w="1739" w:type="dxa"/>
            <w:shd w:val="clear" w:color="auto" w:fill="FFFFFF"/>
            <w:vAlign w:val="center"/>
          </w:tcPr>
          <w:p w:rsidR="006D7F61" w:rsidRPr="00675554" w:rsidRDefault="006D7F61" w:rsidP="004518B6">
            <w:pPr>
              <w:rPr>
                <w:rFonts w:ascii="宋体" w:hAnsi="宋体"/>
                <w:szCs w:val="21"/>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r w:rsidR="006D7F61" w:rsidRPr="00675554" w:rsidTr="00B03A10">
        <w:trPr>
          <w:trHeight w:val="747"/>
          <w:jc w:val="center"/>
        </w:trPr>
        <w:tc>
          <w:tcPr>
            <w:tcW w:w="668" w:type="dxa"/>
            <w:shd w:val="clear" w:color="auto" w:fill="FFFFFF"/>
            <w:vAlign w:val="center"/>
          </w:tcPr>
          <w:p w:rsidR="006D7F61" w:rsidRPr="00675554" w:rsidRDefault="006D7F61" w:rsidP="00FC7632">
            <w:pPr>
              <w:jc w:val="center"/>
            </w:pPr>
            <w:r>
              <w:rPr>
                <w:rFonts w:hint="eastAsia"/>
              </w:rPr>
              <w:t>66</w:t>
            </w:r>
          </w:p>
        </w:tc>
        <w:tc>
          <w:tcPr>
            <w:tcW w:w="851" w:type="dxa"/>
            <w:shd w:val="clear" w:color="auto" w:fill="FFFFFF"/>
            <w:vAlign w:val="center"/>
          </w:tcPr>
          <w:p w:rsidR="006D7F61" w:rsidRPr="00675554" w:rsidRDefault="006D7F61" w:rsidP="005F7535">
            <w:pPr>
              <w:jc w:val="left"/>
              <w:rPr>
                <w:rFonts w:ascii="宋体" w:hAnsi="宋体"/>
                <w:szCs w:val="21"/>
              </w:rPr>
            </w:pPr>
            <w:r>
              <w:rPr>
                <w:rFonts w:ascii="宋体" w:hAnsi="宋体" w:hint="eastAsia"/>
                <w:szCs w:val="21"/>
              </w:rPr>
              <w:t>13.</w:t>
            </w:r>
            <w:r w:rsidRPr="00675554">
              <w:rPr>
                <w:rFonts w:ascii="宋体" w:hAnsi="宋体" w:hint="eastAsia"/>
                <w:szCs w:val="21"/>
              </w:rPr>
              <w:t>整改处理及反馈</w:t>
            </w:r>
          </w:p>
        </w:tc>
        <w:tc>
          <w:tcPr>
            <w:tcW w:w="5812" w:type="dxa"/>
            <w:gridSpan w:val="3"/>
            <w:shd w:val="clear" w:color="auto" w:fill="FFFFFF"/>
            <w:vAlign w:val="center"/>
          </w:tcPr>
          <w:p w:rsidR="006D7F61" w:rsidRPr="00675554" w:rsidRDefault="006D7F61" w:rsidP="004518B6">
            <w:pPr>
              <w:rPr>
                <w:rFonts w:ascii="宋体" w:hAnsi="宋体"/>
                <w:szCs w:val="21"/>
              </w:rPr>
            </w:pPr>
            <w:r w:rsidRPr="00675554">
              <w:rPr>
                <w:rFonts w:ascii="宋体" w:hAnsi="宋体" w:hint="eastAsia"/>
                <w:szCs w:val="21"/>
              </w:rPr>
              <w:t>对检验机构或检验人员提出问题的处理和反馈情况。</w:t>
            </w:r>
          </w:p>
        </w:tc>
        <w:tc>
          <w:tcPr>
            <w:tcW w:w="1739" w:type="dxa"/>
            <w:shd w:val="clear" w:color="auto" w:fill="FFFFFF"/>
            <w:vAlign w:val="center"/>
          </w:tcPr>
          <w:p w:rsidR="006D7F61" w:rsidRPr="00675554" w:rsidRDefault="006D7F61" w:rsidP="004518B6">
            <w:pPr>
              <w:pStyle w:val="20"/>
              <w:adjustRightInd w:val="0"/>
              <w:snapToGrid w:val="0"/>
              <w:spacing w:line="240" w:lineRule="auto"/>
              <w:ind w:left="0" w:firstLine="0"/>
              <w:rPr>
                <w:rFonts w:ascii="宋体" w:hAnsi="宋体"/>
                <w:szCs w:val="21"/>
                <w:lang w:val="zh-CN"/>
              </w:rPr>
            </w:pPr>
          </w:p>
        </w:tc>
        <w:tc>
          <w:tcPr>
            <w:tcW w:w="851" w:type="dxa"/>
            <w:shd w:val="clear" w:color="auto" w:fill="FFFFFF"/>
          </w:tcPr>
          <w:p w:rsidR="006D7F61" w:rsidRPr="00675554" w:rsidRDefault="006D7F61" w:rsidP="004518B6">
            <w:pPr>
              <w:rPr>
                <w:rFonts w:ascii="宋体" w:hAnsi="宋体"/>
                <w:szCs w:val="21"/>
              </w:rPr>
            </w:pPr>
          </w:p>
        </w:tc>
        <w:tc>
          <w:tcPr>
            <w:tcW w:w="855" w:type="dxa"/>
            <w:shd w:val="clear" w:color="auto" w:fill="FFFFFF"/>
          </w:tcPr>
          <w:p w:rsidR="006D7F61" w:rsidRPr="00675554" w:rsidRDefault="006D7F61" w:rsidP="004518B6">
            <w:pPr>
              <w:rPr>
                <w:rFonts w:ascii="宋体" w:hAnsi="宋体"/>
                <w:szCs w:val="21"/>
              </w:rPr>
            </w:pPr>
          </w:p>
        </w:tc>
      </w:tr>
    </w:tbl>
    <w:p w:rsidR="00FE3380" w:rsidRPr="00FC7632" w:rsidRDefault="00FE3380" w:rsidP="00FE3380">
      <w:pPr>
        <w:spacing w:line="460" w:lineRule="exact"/>
        <w:rPr>
          <w:rFonts w:asciiTheme="minorEastAsia" w:eastAsiaTheme="minorEastAsia" w:hAnsiTheme="minorEastAsia"/>
          <w:bCs/>
          <w:szCs w:val="21"/>
        </w:rPr>
      </w:pPr>
      <w:r w:rsidRPr="00FC7632">
        <w:rPr>
          <w:rFonts w:asciiTheme="minorEastAsia" w:eastAsiaTheme="minorEastAsia" w:hAnsiTheme="minorEastAsia" w:hint="eastAsia"/>
          <w:b/>
          <w:bCs/>
          <w:szCs w:val="21"/>
        </w:rPr>
        <w:t>注1：全封闭的防爆制动器、具有三合一机构的制动器和制动电机中的制动器，由使用单位负责检查、维护更换。</w:t>
      </w:r>
    </w:p>
    <w:p w:rsidR="00FE3380" w:rsidRPr="00675554" w:rsidRDefault="00FE3380" w:rsidP="00FC7632">
      <w:pPr>
        <w:spacing w:line="460" w:lineRule="exact"/>
        <w:jc w:val="center"/>
        <w:rPr>
          <w:rFonts w:ascii="宋体" w:hAnsi="宋体"/>
          <w:bCs/>
          <w:szCs w:val="21"/>
        </w:rPr>
      </w:pPr>
      <w:r w:rsidRPr="00675554">
        <w:rPr>
          <w:rFonts w:ascii="宋体" w:hAnsi="宋体" w:hint="eastAsia"/>
          <w:bCs/>
          <w:szCs w:val="21"/>
        </w:rPr>
        <w:t>附表1  运动部分与输电线安全距离的安全要求</w:t>
      </w:r>
    </w:p>
    <w:tbl>
      <w:tblPr>
        <w:tblpPr w:leftFromText="180" w:rightFromText="180" w:vertAnchor="text" w:horzAnchor="margin" w:tblpXSpec="center" w:tblpY="115"/>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000"/>
      </w:tblPr>
      <w:tblGrid>
        <w:gridCol w:w="2762"/>
        <w:gridCol w:w="1159"/>
        <w:gridCol w:w="1160"/>
        <w:gridCol w:w="1160"/>
        <w:gridCol w:w="1159"/>
        <w:gridCol w:w="1160"/>
      </w:tblGrid>
      <w:tr w:rsidR="00FE3380" w:rsidRPr="00675554" w:rsidTr="004518B6">
        <w:trPr>
          <w:trHeight w:val="449"/>
        </w:trPr>
        <w:tc>
          <w:tcPr>
            <w:tcW w:w="2762" w:type="dxa"/>
            <w:vAlign w:val="center"/>
          </w:tcPr>
          <w:p w:rsidR="00FE3380" w:rsidRPr="00675554" w:rsidRDefault="00FE3380" w:rsidP="004518B6">
            <w:pPr>
              <w:spacing w:line="280" w:lineRule="atLeast"/>
              <w:jc w:val="center"/>
              <w:rPr>
                <w:rFonts w:ascii="宋体" w:hAnsi="宋体"/>
                <w:spacing w:val="-20"/>
                <w:szCs w:val="21"/>
              </w:rPr>
            </w:pPr>
            <w:r w:rsidRPr="00675554">
              <w:rPr>
                <w:rFonts w:ascii="宋体" w:hAnsi="宋体" w:hint="eastAsia"/>
                <w:spacing w:val="-20"/>
                <w:szCs w:val="21"/>
              </w:rPr>
              <w:t>输电线电压（</w:t>
            </w:r>
            <w:proofErr w:type="spellStart"/>
            <w:r w:rsidRPr="00675554">
              <w:rPr>
                <w:rFonts w:ascii="宋体" w:hAnsi="宋体"/>
                <w:spacing w:val="-20"/>
                <w:szCs w:val="21"/>
              </w:rPr>
              <w:t>kv</w:t>
            </w:r>
            <w:proofErr w:type="spellEnd"/>
            <w:r w:rsidRPr="00675554">
              <w:rPr>
                <w:rFonts w:ascii="宋体" w:hAnsi="宋体" w:hint="eastAsia"/>
                <w:spacing w:val="-20"/>
                <w:szCs w:val="21"/>
              </w:rPr>
              <w:t>）</w:t>
            </w:r>
          </w:p>
        </w:tc>
        <w:tc>
          <w:tcPr>
            <w:tcW w:w="1159"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spacing w:val="-12"/>
                <w:szCs w:val="21"/>
              </w:rPr>
              <w:t>&lt;1</w:t>
            </w:r>
          </w:p>
        </w:tc>
        <w:tc>
          <w:tcPr>
            <w:tcW w:w="1160"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spacing w:val="-12"/>
                <w:szCs w:val="21"/>
              </w:rPr>
              <w:t>1～</w:t>
            </w:r>
            <w:r w:rsidRPr="00675554">
              <w:rPr>
                <w:rFonts w:ascii="宋体" w:hAnsi="宋体" w:hint="eastAsia"/>
                <w:spacing w:val="-12"/>
                <w:szCs w:val="21"/>
              </w:rPr>
              <w:t>15</w:t>
            </w:r>
          </w:p>
        </w:tc>
        <w:tc>
          <w:tcPr>
            <w:tcW w:w="1160"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hint="eastAsia"/>
                <w:spacing w:val="-12"/>
                <w:szCs w:val="21"/>
              </w:rPr>
              <w:t>20</w:t>
            </w:r>
            <w:r w:rsidRPr="00675554">
              <w:rPr>
                <w:rFonts w:ascii="宋体" w:hAnsi="宋体"/>
                <w:spacing w:val="-12"/>
                <w:szCs w:val="21"/>
              </w:rPr>
              <w:t>～</w:t>
            </w:r>
            <w:r w:rsidRPr="00675554">
              <w:rPr>
                <w:rFonts w:ascii="宋体" w:hAnsi="宋体" w:hint="eastAsia"/>
                <w:spacing w:val="-12"/>
                <w:szCs w:val="21"/>
              </w:rPr>
              <w:t>40</w:t>
            </w:r>
          </w:p>
        </w:tc>
        <w:tc>
          <w:tcPr>
            <w:tcW w:w="1159"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hint="eastAsia"/>
                <w:spacing w:val="-12"/>
                <w:szCs w:val="21"/>
              </w:rPr>
              <w:t>60</w:t>
            </w:r>
            <w:r w:rsidRPr="00675554">
              <w:rPr>
                <w:rFonts w:ascii="宋体" w:hAnsi="宋体"/>
                <w:spacing w:val="-12"/>
                <w:szCs w:val="21"/>
              </w:rPr>
              <w:t>～</w:t>
            </w:r>
            <w:r w:rsidRPr="00675554">
              <w:rPr>
                <w:rFonts w:ascii="宋体" w:hAnsi="宋体" w:hint="eastAsia"/>
                <w:spacing w:val="-12"/>
                <w:szCs w:val="21"/>
              </w:rPr>
              <w:t>110</w:t>
            </w:r>
          </w:p>
        </w:tc>
        <w:tc>
          <w:tcPr>
            <w:tcW w:w="1160" w:type="dxa"/>
            <w:vAlign w:val="center"/>
          </w:tcPr>
          <w:p w:rsidR="00FE3380" w:rsidRPr="00675554" w:rsidRDefault="00FE3380" w:rsidP="004518B6">
            <w:pPr>
              <w:spacing w:line="280" w:lineRule="atLeast"/>
              <w:jc w:val="center"/>
              <w:rPr>
                <w:rFonts w:ascii="宋体" w:hAnsi="宋体"/>
                <w:spacing w:val="-12"/>
                <w:szCs w:val="21"/>
              </w:rPr>
            </w:pPr>
            <w:r w:rsidRPr="00675554">
              <w:rPr>
                <w:rFonts w:ascii="宋体" w:hAnsi="宋体"/>
                <w:spacing w:val="-12"/>
                <w:szCs w:val="21"/>
              </w:rPr>
              <w:t>220</w:t>
            </w:r>
          </w:p>
        </w:tc>
      </w:tr>
      <w:tr w:rsidR="00FE3380" w:rsidRPr="00675554" w:rsidTr="004518B6">
        <w:trPr>
          <w:trHeight w:val="274"/>
        </w:trPr>
        <w:tc>
          <w:tcPr>
            <w:tcW w:w="2762"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沿垂直方向（m）</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bCs/>
                <w:spacing w:val="-12"/>
                <w:szCs w:val="21"/>
              </w:rPr>
              <w:t>1.5</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3.0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bCs/>
                <w:spacing w:val="-12"/>
                <w:szCs w:val="21"/>
              </w:rPr>
              <w:t>4.0</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bCs/>
                <w:spacing w:val="-12"/>
                <w:szCs w:val="21"/>
              </w:rPr>
              <w:t>5.0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6.0</w:t>
            </w:r>
          </w:p>
        </w:tc>
      </w:tr>
      <w:tr w:rsidR="00FE3380" w:rsidRPr="00675554" w:rsidTr="004518B6">
        <w:trPr>
          <w:trHeight w:val="280"/>
        </w:trPr>
        <w:tc>
          <w:tcPr>
            <w:tcW w:w="2762"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沿水平方向（m）</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1.0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1.5</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2.0</w:t>
            </w:r>
          </w:p>
        </w:tc>
        <w:tc>
          <w:tcPr>
            <w:tcW w:w="1159"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4.0</w:t>
            </w:r>
          </w:p>
        </w:tc>
        <w:tc>
          <w:tcPr>
            <w:tcW w:w="1160" w:type="dxa"/>
            <w:vAlign w:val="center"/>
          </w:tcPr>
          <w:p w:rsidR="00FE3380" w:rsidRPr="00675554" w:rsidRDefault="00FE3380" w:rsidP="004518B6">
            <w:pPr>
              <w:spacing w:line="280" w:lineRule="atLeast"/>
              <w:jc w:val="center"/>
              <w:rPr>
                <w:rFonts w:ascii="宋体" w:hAnsi="宋体"/>
                <w:bCs/>
                <w:spacing w:val="-12"/>
                <w:szCs w:val="21"/>
              </w:rPr>
            </w:pPr>
            <w:r w:rsidRPr="00675554">
              <w:rPr>
                <w:rFonts w:ascii="宋体" w:hAnsi="宋体" w:hint="eastAsia"/>
                <w:bCs/>
                <w:spacing w:val="-12"/>
                <w:szCs w:val="21"/>
              </w:rPr>
              <w:t>6.0</w:t>
            </w:r>
          </w:p>
        </w:tc>
      </w:tr>
    </w:tbl>
    <w:p w:rsidR="00FE3380" w:rsidRPr="00675554" w:rsidRDefault="00FE3380" w:rsidP="00FE3380">
      <w:pPr>
        <w:rPr>
          <w:szCs w:val="21"/>
        </w:rPr>
      </w:pPr>
    </w:p>
    <w:p w:rsidR="00FE3380" w:rsidRPr="00675554" w:rsidRDefault="00FE3380" w:rsidP="00FC7632">
      <w:pPr>
        <w:spacing w:line="460" w:lineRule="exact"/>
        <w:jc w:val="center"/>
        <w:rPr>
          <w:rFonts w:ascii="宋体" w:hAnsi="宋体"/>
          <w:szCs w:val="21"/>
        </w:rPr>
      </w:pPr>
      <w:r w:rsidRPr="00675554">
        <w:rPr>
          <w:rFonts w:ascii="宋体" w:hAnsi="宋体" w:hint="eastAsia"/>
          <w:bCs/>
          <w:szCs w:val="21"/>
        </w:rPr>
        <w:t xml:space="preserve">附表2 </w:t>
      </w:r>
      <w:r w:rsidRPr="00675554">
        <w:rPr>
          <w:rFonts w:ascii="宋体" w:hAnsi="宋体" w:hint="eastAsia"/>
          <w:szCs w:val="21"/>
        </w:rPr>
        <w:t>绳卡连接的安全要求</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tblPr>
      <w:tblGrid>
        <w:gridCol w:w="2269"/>
        <w:gridCol w:w="1623"/>
        <w:gridCol w:w="1623"/>
        <w:gridCol w:w="1623"/>
        <w:gridCol w:w="1623"/>
        <w:gridCol w:w="1203"/>
      </w:tblGrid>
      <w:tr w:rsidR="00FE3380" w:rsidRPr="00675554" w:rsidTr="004518B6">
        <w:trPr>
          <w:trHeight w:val="269"/>
          <w:jc w:val="center"/>
        </w:trPr>
        <w:tc>
          <w:tcPr>
            <w:tcW w:w="2269"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钢丝绳直径</w:t>
            </w:r>
            <w:r w:rsidRPr="00675554">
              <w:rPr>
                <w:rFonts w:ascii="宋体" w:hAnsi="宋体"/>
                <w:bCs/>
                <w:szCs w:val="21"/>
              </w:rPr>
              <w:t>(mm)</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≤19</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19～32</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32～38</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38</w:t>
            </w:r>
            <w:r w:rsidRPr="00675554">
              <w:rPr>
                <w:rFonts w:ascii="宋体" w:hAnsi="宋体" w:hint="eastAsia"/>
                <w:bCs/>
                <w:szCs w:val="21"/>
              </w:rPr>
              <w:t>～</w:t>
            </w:r>
            <w:r w:rsidRPr="00675554">
              <w:rPr>
                <w:rFonts w:ascii="宋体" w:hAnsi="宋体"/>
                <w:bCs/>
                <w:szCs w:val="21"/>
              </w:rPr>
              <w:t>4</w:t>
            </w:r>
            <w:r w:rsidRPr="00675554">
              <w:rPr>
                <w:rFonts w:ascii="宋体" w:hAnsi="宋体" w:hint="eastAsia"/>
                <w:bCs/>
                <w:szCs w:val="21"/>
              </w:rPr>
              <w:t>4</w:t>
            </w:r>
          </w:p>
        </w:tc>
        <w:tc>
          <w:tcPr>
            <w:tcW w:w="120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44～60</w:t>
            </w:r>
          </w:p>
        </w:tc>
      </w:tr>
      <w:tr w:rsidR="00FE3380" w:rsidRPr="00675554" w:rsidTr="004518B6">
        <w:trPr>
          <w:trHeight w:val="309"/>
          <w:jc w:val="center"/>
        </w:trPr>
        <w:tc>
          <w:tcPr>
            <w:tcW w:w="2269"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绳卡数量（</w:t>
            </w:r>
            <w:proofErr w:type="gramStart"/>
            <w:r w:rsidRPr="00675554">
              <w:rPr>
                <w:rFonts w:ascii="宋体" w:hAnsi="宋体" w:hint="eastAsia"/>
                <w:bCs/>
                <w:szCs w:val="21"/>
              </w:rPr>
              <w:t>个</w:t>
            </w:r>
            <w:proofErr w:type="gramEnd"/>
            <w:r w:rsidRPr="00675554">
              <w:rPr>
                <w:rFonts w:ascii="宋体" w:hAnsi="宋体" w:hint="eastAsia"/>
                <w:bCs/>
                <w:szCs w:val="21"/>
              </w:rPr>
              <w:t>）</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3</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4</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5</w:t>
            </w:r>
          </w:p>
        </w:tc>
        <w:tc>
          <w:tcPr>
            <w:tcW w:w="162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bCs/>
                <w:szCs w:val="21"/>
              </w:rPr>
              <w:t>6</w:t>
            </w:r>
          </w:p>
        </w:tc>
        <w:tc>
          <w:tcPr>
            <w:tcW w:w="1203" w:type="dxa"/>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7</w:t>
            </w:r>
          </w:p>
        </w:tc>
      </w:tr>
      <w:tr w:rsidR="00FE3380" w:rsidRPr="00675554" w:rsidTr="004518B6">
        <w:trPr>
          <w:trHeight w:val="356"/>
          <w:jc w:val="center"/>
        </w:trPr>
        <w:tc>
          <w:tcPr>
            <w:tcW w:w="9964" w:type="dxa"/>
            <w:gridSpan w:val="6"/>
            <w:vAlign w:val="center"/>
          </w:tcPr>
          <w:p w:rsidR="00FE3380" w:rsidRPr="00675554" w:rsidRDefault="00FE3380" w:rsidP="004518B6">
            <w:pPr>
              <w:spacing w:line="320" w:lineRule="exact"/>
              <w:jc w:val="center"/>
              <w:rPr>
                <w:rFonts w:ascii="宋体" w:hAnsi="宋体"/>
                <w:bCs/>
                <w:szCs w:val="21"/>
              </w:rPr>
            </w:pPr>
            <w:r w:rsidRPr="00675554">
              <w:rPr>
                <w:rFonts w:ascii="宋体" w:hAnsi="宋体" w:hint="eastAsia"/>
                <w:bCs/>
                <w:szCs w:val="21"/>
              </w:rPr>
              <w:t>注：绳卡压板应在钢丝绳长头一边，绳卡间距不应小于钢丝绳直径的</w:t>
            </w:r>
            <w:r w:rsidRPr="00675554">
              <w:rPr>
                <w:rFonts w:ascii="宋体" w:hAnsi="宋体"/>
                <w:bCs/>
                <w:szCs w:val="21"/>
              </w:rPr>
              <w:t>6</w:t>
            </w:r>
            <w:r w:rsidRPr="00675554">
              <w:rPr>
                <w:rFonts w:ascii="宋体" w:hAnsi="宋体" w:hint="eastAsia"/>
                <w:bCs/>
                <w:szCs w:val="21"/>
              </w:rPr>
              <w:t>倍</w:t>
            </w:r>
          </w:p>
        </w:tc>
      </w:tr>
    </w:tbl>
    <w:p w:rsidR="00941B53" w:rsidRDefault="00941B53">
      <w:pPr>
        <w:widowControl/>
        <w:jc w:val="left"/>
      </w:pPr>
    </w:p>
    <w:sectPr w:rsidR="00941B53" w:rsidSect="009B7D2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5D2" w:rsidRDefault="00D245D2" w:rsidP="00DC6C45">
      <w:r>
        <w:separator/>
      </w:r>
    </w:p>
  </w:endnote>
  <w:endnote w:type="continuationSeparator" w:id="0">
    <w:p w:rsidR="00D245D2" w:rsidRDefault="00D245D2" w:rsidP="00DC6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ingLiU">
    <w:altName w:val="細明體"/>
    <w:panose1 w:val="02020309000000000000"/>
    <w:charset w:val="88"/>
    <w:family w:val="modern"/>
    <w:pitch w:val="fixed"/>
    <w:sig w:usb0="00000003" w:usb1="080E0000"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方正书宋简体">
    <w:altName w:val="宋体"/>
    <w:charset w:val="86"/>
    <w:family w:val="script"/>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5D2" w:rsidRDefault="00D245D2" w:rsidP="00DC6C45">
      <w:r>
        <w:separator/>
      </w:r>
    </w:p>
  </w:footnote>
  <w:footnote w:type="continuationSeparator" w:id="0">
    <w:p w:rsidR="00D245D2" w:rsidRDefault="00D245D2" w:rsidP="00DC6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B6F" w:rsidRDefault="00A71457">
    <w:pPr>
      <w:pStyle w:val="a3"/>
    </w:pPr>
    <w:r>
      <w:rPr>
        <w:rFonts w:hint="eastAsia"/>
        <w:kern w:val="0"/>
        <w:szCs w:val="21"/>
      </w:rPr>
      <w:t xml:space="preserve">                                                                 </w:t>
    </w:r>
    <w:r>
      <w:rPr>
        <w:rFonts w:hint="eastAsia"/>
        <w:kern w:val="0"/>
        <w:szCs w:val="21"/>
      </w:rPr>
      <w:t>第</w:t>
    </w:r>
    <w:r>
      <w:rPr>
        <w:rFonts w:hint="eastAsia"/>
        <w:kern w:val="0"/>
        <w:szCs w:val="21"/>
      </w:rPr>
      <w:t xml:space="preserve"> </w:t>
    </w:r>
    <w:r w:rsidR="002A015D">
      <w:rPr>
        <w:kern w:val="0"/>
        <w:szCs w:val="21"/>
      </w:rPr>
      <w:fldChar w:fldCharType="begin"/>
    </w:r>
    <w:r>
      <w:rPr>
        <w:kern w:val="0"/>
        <w:szCs w:val="21"/>
      </w:rPr>
      <w:instrText xml:space="preserve"> PAGE </w:instrText>
    </w:r>
    <w:r w:rsidR="002A015D">
      <w:rPr>
        <w:kern w:val="0"/>
        <w:szCs w:val="21"/>
      </w:rPr>
      <w:fldChar w:fldCharType="separate"/>
    </w:r>
    <w:r w:rsidR="00F60D75">
      <w:rPr>
        <w:noProof/>
        <w:kern w:val="0"/>
        <w:szCs w:val="21"/>
      </w:rPr>
      <w:t>3</w:t>
    </w:r>
    <w:r w:rsidR="002A015D">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7E0200">
      <w:rPr>
        <w:rFonts w:hint="eastAsia"/>
        <w:kern w:val="0"/>
        <w:szCs w:val="21"/>
      </w:rPr>
      <w:t>9</w:t>
    </w:r>
    <w:r>
      <w:rPr>
        <w:rFonts w:hint="eastAsia"/>
        <w:kern w:val="0"/>
        <w:szCs w:val="21"/>
      </w:rPr>
      <w:t xml:space="preserve"> </w:t>
    </w:r>
    <w:r>
      <w:rPr>
        <w:rFonts w:hint="eastAsia"/>
        <w:kern w:val="0"/>
        <w:szCs w:val="21"/>
      </w:rPr>
      <w:t>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132DA"/>
    <w:multiLevelType w:val="multilevel"/>
    <w:tmpl w:val="0A7132DA"/>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FC137B"/>
    <w:multiLevelType w:val="multilevel"/>
    <w:tmpl w:val="1CFC137B"/>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D43A8A"/>
    <w:multiLevelType w:val="multilevel"/>
    <w:tmpl w:val="46805DF9"/>
    <w:lvl w:ilvl="0">
      <w:start w:val="1"/>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2CF87433"/>
    <w:multiLevelType w:val="multilevel"/>
    <w:tmpl w:val="BA62C552"/>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nsid w:val="2DEC6F19"/>
    <w:multiLevelType w:val="multilevel"/>
    <w:tmpl w:val="2DEC6F19"/>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6805DF9"/>
    <w:multiLevelType w:val="multilevel"/>
    <w:tmpl w:val="C5A2892E"/>
    <w:lvl w:ilvl="0">
      <w:start w:val="1"/>
      <w:numFmt w:val="decimal"/>
      <w:lvlText w:val="%1"/>
      <w:lvlJc w:val="center"/>
      <w:pPr>
        <w:tabs>
          <w:tab w:val="num" w:pos="681"/>
        </w:tabs>
        <w:ind w:left="114" w:firstLine="170"/>
      </w:pPr>
      <w:rPr>
        <w:rFonts w:asciiTheme="minorEastAsia" w:eastAsiaTheme="minorEastAsia" w:hAnsiTheme="minorEastAsia" w:hint="eastAsia"/>
      </w:rPr>
    </w:lvl>
    <w:lvl w:ilvl="1">
      <w:start w:val="1"/>
      <w:numFmt w:val="lowerLetter"/>
      <w:lvlText w:val="%2)"/>
      <w:lvlJc w:val="left"/>
      <w:pPr>
        <w:tabs>
          <w:tab w:val="num" w:pos="954"/>
        </w:tabs>
        <w:ind w:left="954" w:hanging="420"/>
      </w:pPr>
    </w:lvl>
    <w:lvl w:ilvl="2">
      <w:start w:val="1"/>
      <w:numFmt w:val="lowerRoman"/>
      <w:lvlText w:val="%3."/>
      <w:lvlJc w:val="right"/>
      <w:pPr>
        <w:tabs>
          <w:tab w:val="num" w:pos="1374"/>
        </w:tabs>
        <w:ind w:left="1374" w:hanging="420"/>
      </w:pPr>
    </w:lvl>
    <w:lvl w:ilvl="3">
      <w:start w:val="1"/>
      <w:numFmt w:val="decimal"/>
      <w:lvlText w:val="%4."/>
      <w:lvlJc w:val="left"/>
      <w:pPr>
        <w:tabs>
          <w:tab w:val="num" w:pos="1794"/>
        </w:tabs>
        <w:ind w:left="1794" w:hanging="420"/>
      </w:pPr>
    </w:lvl>
    <w:lvl w:ilvl="4">
      <w:start w:val="1"/>
      <w:numFmt w:val="lowerLetter"/>
      <w:lvlText w:val="%5)"/>
      <w:lvlJc w:val="left"/>
      <w:pPr>
        <w:tabs>
          <w:tab w:val="num" w:pos="2214"/>
        </w:tabs>
        <w:ind w:left="2214" w:hanging="420"/>
      </w:pPr>
    </w:lvl>
    <w:lvl w:ilvl="5">
      <w:start w:val="1"/>
      <w:numFmt w:val="lowerRoman"/>
      <w:lvlText w:val="%6."/>
      <w:lvlJc w:val="right"/>
      <w:pPr>
        <w:tabs>
          <w:tab w:val="num" w:pos="2634"/>
        </w:tabs>
        <w:ind w:left="2634" w:hanging="420"/>
      </w:pPr>
    </w:lvl>
    <w:lvl w:ilvl="6">
      <w:start w:val="1"/>
      <w:numFmt w:val="decimal"/>
      <w:lvlText w:val="%7."/>
      <w:lvlJc w:val="left"/>
      <w:pPr>
        <w:tabs>
          <w:tab w:val="num" w:pos="3054"/>
        </w:tabs>
        <w:ind w:left="3054" w:hanging="420"/>
      </w:pPr>
    </w:lvl>
    <w:lvl w:ilvl="7">
      <w:start w:val="1"/>
      <w:numFmt w:val="lowerLetter"/>
      <w:lvlText w:val="%8)"/>
      <w:lvlJc w:val="left"/>
      <w:pPr>
        <w:tabs>
          <w:tab w:val="num" w:pos="3474"/>
        </w:tabs>
        <w:ind w:left="3474" w:hanging="420"/>
      </w:pPr>
    </w:lvl>
    <w:lvl w:ilvl="8">
      <w:start w:val="1"/>
      <w:numFmt w:val="lowerRoman"/>
      <w:lvlText w:val="%9."/>
      <w:lvlJc w:val="right"/>
      <w:pPr>
        <w:tabs>
          <w:tab w:val="num" w:pos="3894"/>
        </w:tabs>
        <w:ind w:left="3894" w:hanging="420"/>
      </w:pPr>
    </w:lvl>
  </w:abstractNum>
  <w:abstractNum w:abstractNumId="6">
    <w:nsid w:val="5871C2A7"/>
    <w:multiLevelType w:val="singleLevel"/>
    <w:tmpl w:val="5871C2A7"/>
    <w:lvl w:ilvl="0">
      <w:start w:val="1"/>
      <w:numFmt w:val="decimal"/>
      <w:suff w:val="nothing"/>
      <w:lvlText w:val="（%1）"/>
      <w:lvlJc w:val="left"/>
    </w:lvl>
  </w:abstractNum>
  <w:abstractNum w:abstractNumId="7">
    <w:nsid w:val="5871C485"/>
    <w:multiLevelType w:val="singleLevel"/>
    <w:tmpl w:val="5871C485"/>
    <w:lvl w:ilvl="0">
      <w:start w:val="1"/>
      <w:numFmt w:val="decimal"/>
      <w:suff w:val="nothing"/>
      <w:lvlText w:val="（%1）"/>
      <w:lvlJc w:val="left"/>
    </w:lvl>
  </w:abstractNum>
  <w:abstractNum w:abstractNumId="8">
    <w:nsid w:val="7861027F"/>
    <w:multiLevelType w:val="hybridMultilevel"/>
    <w:tmpl w:val="AF9450B8"/>
    <w:lvl w:ilvl="0" w:tplc="8244D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6"/>
  </w:num>
  <w:num w:numId="4">
    <w:abstractNumId w:val="4"/>
  </w:num>
  <w:num w:numId="5">
    <w:abstractNumId w:val="7"/>
  </w:num>
  <w:num w:numId="6">
    <w:abstractNumId w:val="2"/>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42B7B"/>
    <w:rsid w:val="00053C40"/>
    <w:rsid w:val="000C0956"/>
    <w:rsid w:val="000E270A"/>
    <w:rsid w:val="000F320E"/>
    <w:rsid w:val="0014420A"/>
    <w:rsid w:val="00154EEB"/>
    <w:rsid w:val="00163A50"/>
    <w:rsid w:val="00163D76"/>
    <w:rsid w:val="001839B1"/>
    <w:rsid w:val="001A100F"/>
    <w:rsid w:val="001B0264"/>
    <w:rsid w:val="001B6F85"/>
    <w:rsid w:val="00243878"/>
    <w:rsid w:val="00277A85"/>
    <w:rsid w:val="00280007"/>
    <w:rsid w:val="00280989"/>
    <w:rsid w:val="002920D5"/>
    <w:rsid w:val="002A015D"/>
    <w:rsid w:val="002B5E12"/>
    <w:rsid w:val="002C3013"/>
    <w:rsid w:val="002C437C"/>
    <w:rsid w:val="00337324"/>
    <w:rsid w:val="003A1B05"/>
    <w:rsid w:val="003D1851"/>
    <w:rsid w:val="003D2004"/>
    <w:rsid w:val="00414D8C"/>
    <w:rsid w:val="00422634"/>
    <w:rsid w:val="00427B8A"/>
    <w:rsid w:val="004518B6"/>
    <w:rsid w:val="0045643E"/>
    <w:rsid w:val="004E3931"/>
    <w:rsid w:val="00512DA8"/>
    <w:rsid w:val="00517B2B"/>
    <w:rsid w:val="00530F27"/>
    <w:rsid w:val="0053640D"/>
    <w:rsid w:val="00544B6F"/>
    <w:rsid w:val="00545833"/>
    <w:rsid w:val="00562725"/>
    <w:rsid w:val="00565C08"/>
    <w:rsid w:val="0058162E"/>
    <w:rsid w:val="0059180C"/>
    <w:rsid w:val="005A7ED0"/>
    <w:rsid w:val="005F2350"/>
    <w:rsid w:val="005F7535"/>
    <w:rsid w:val="00630D07"/>
    <w:rsid w:val="00667508"/>
    <w:rsid w:val="006B279D"/>
    <w:rsid w:val="006C4556"/>
    <w:rsid w:val="006D4728"/>
    <w:rsid w:val="006D7F61"/>
    <w:rsid w:val="00732B10"/>
    <w:rsid w:val="00777D04"/>
    <w:rsid w:val="00791ED8"/>
    <w:rsid w:val="007E0200"/>
    <w:rsid w:val="00801D35"/>
    <w:rsid w:val="00803700"/>
    <w:rsid w:val="00805773"/>
    <w:rsid w:val="00811A57"/>
    <w:rsid w:val="008132F2"/>
    <w:rsid w:val="00863D02"/>
    <w:rsid w:val="00867B24"/>
    <w:rsid w:val="00871D58"/>
    <w:rsid w:val="00892AF0"/>
    <w:rsid w:val="008C7E78"/>
    <w:rsid w:val="008F1C31"/>
    <w:rsid w:val="009053F4"/>
    <w:rsid w:val="00934EC4"/>
    <w:rsid w:val="00941B53"/>
    <w:rsid w:val="00951C28"/>
    <w:rsid w:val="009A0596"/>
    <w:rsid w:val="009B7D21"/>
    <w:rsid w:val="009C12A9"/>
    <w:rsid w:val="009C2A6A"/>
    <w:rsid w:val="009F32F1"/>
    <w:rsid w:val="009F78A6"/>
    <w:rsid w:val="00A14DC0"/>
    <w:rsid w:val="00A17154"/>
    <w:rsid w:val="00A21417"/>
    <w:rsid w:val="00A26DEA"/>
    <w:rsid w:val="00A71457"/>
    <w:rsid w:val="00A767FC"/>
    <w:rsid w:val="00A957C0"/>
    <w:rsid w:val="00AA353F"/>
    <w:rsid w:val="00AA6B3C"/>
    <w:rsid w:val="00AB0BB9"/>
    <w:rsid w:val="00B5033D"/>
    <w:rsid w:val="00BD6021"/>
    <w:rsid w:val="00BF74E5"/>
    <w:rsid w:val="00C020D3"/>
    <w:rsid w:val="00C05E46"/>
    <w:rsid w:val="00CA20DD"/>
    <w:rsid w:val="00CD0E0D"/>
    <w:rsid w:val="00D17B2B"/>
    <w:rsid w:val="00D245D2"/>
    <w:rsid w:val="00D37255"/>
    <w:rsid w:val="00D72816"/>
    <w:rsid w:val="00D84CA8"/>
    <w:rsid w:val="00D864D1"/>
    <w:rsid w:val="00DC5A10"/>
    <w:rsid w:val="00DC6C45"/>
    <w:rsid w:val="00DD044C"/>
    <w:rsid w:val="00DF481B"/>
    <w:rsid w:val="00DF6229"/>
    <w:rsid w:val="00E07E24"/>
    <w:rsid w:val="00E209D2"/>
    <w:rsid w:val="00E51F08"/>
    <w:rsid w:val="00E57D9D"/>
    <w:rsid w:val="00E67CAB"/>
    <w:rsid w:val="00E75B77"/>
    <w:rsid w:val="00E86C76"/>
    <w:rsid w:val="00ED4149"/>
    <w:rsid w:val="00EE7647"/>
    <w:rsid w:val="00F219CD"/>
    <w:rsid w:val="00F259C2"/>
    <w:rsid w:val="00F313EC"/>
    <w:rsid w:val="00F55939"/>
    <w:rsid w:val="00F60100"/>
    <w:rsid w:val="00F60D75"/>
    <w:rsid w:val="00F958FE"/>
    <w:rsid w:val="00F97EC8"/>
    <w:rsid w:val="00FA584E"/>
    <w:rsid w:val="00FC2D6F"/>
    <w:rsid w:val="00FC7632"/>
    <w:rsid w:val="00FE3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 w:type="paragraph" w:styleId="aa">
    <w:name w:val="Balloon Text"/>
    <w:basedOn w:val="a"/>
    <w:link w:val="Char4"/>
    <w:uiPriority w:val="99"/>
    <w:semiHidden/>
    <w:unhideWhenUsed/>
    <w:rsid w:val="00667508"/>
    <w:rPr>
      <w:sz w:val="18"/>
      <w:szCs w:val="18"/>
    </w:rPr>
  </w:style>
  <w:style w:type="character" w:customStyle="1" w:styleId="Char4">
    <w:name w:val="批注框文本 Char"/>
    <w:basedOn w:val="a0"/>
    <w:link w:val="aa"/>
    <w:uiPriority w:val="99"/>
    <w:semiHidden/>
    <w:rsid w:val="0066750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3498A-2725-43F2-93C5-9E1BAEE9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9</Pages>
  <Words>1064</Words>
  <Characters>6071</Characters>
  <Application>Microsoft Office Word</Application>
  <DocSecurity>0</DocSecurity>
  <Lines>50</Lines>
  <Paragraphs>14</Paragraphs>
  <ScaleCrop>false</ScaleCrop>
  <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微软用户</cp:lastModifiedBy>
  <cp:revision>69</cp:revision>
  <cp:lastPrinted>2017-06-27T02:46:00Z</cp:lastPrinted>
  <dcterms:created xsi:type="dcterms:W3CDTF">2017-02-24T02:21:00Z</dcterms:created>
  <dcterms:modified xsi:type="dcterms:W3CDTF">2020-05-27T08:59:00Z</dcterms:modified>
</cp:coreProperties>
</file>